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F1" w:rsidRPr="00DE64D1" w:rsidRDefault="00D62AF1">
      <w:pPr>
        <w:pStyle w:val="ConsPlusNormal"/>
        <w:jc w:val="center"/>
        <w:outlineLvl w:val="0"/>
        <w:rPr>
          <w:b/>
        </w:rPr>
      </w:pPr>
      <w:r w:rsidRPr="00DE64D1">
        <w:rPr>
          <w:b/>
        </w:rPr>
        <w:t xml:space="preserve">Форма 9. Информация об </w:t>
      </w:r>
      <w:proofErr w:type="gramStart"/>
      <w:r w:rsidRPr="00DE64D1">
        <w:rPr>
          <w:b/>
        </w:rPr>
        <w:t>основных</w:t>
      </w:r>
      <w:proofErr w:type="gramEnd"/>
      <w:r w:rsidRPr="00DE64D1">
        <w:rPr>
          <w:b/>
        </w:rPr>
        <w:t xml:space="preserve"> потребительских</w:t>
      </w:r>
    </w:p>
    <w:p w:rsidR="00D62AF1" w:rsidRPr="00DE64D1" w:rsidRDefault="00D62AF1">
      <w:pPr>
        <w:pStyle w:val="ConsPlusNormal"/>
        <w:jc w:val="center"/>
        <w:rPr>
          <w:b/>
        </w:rPr>
      </w:pPr>
      <w:proofErr w:type="gramStart"/>
      <w:r w:rsidRPr="00DE64D1">
        <w:rPr>
          <w:b/>
        </w:rPr>
        <w:t>характеристиках</w:t>
      </w:r>
      <w:proofErr w:type="gramEnd"/>
      <w:r w:rsidRPr="00DE64D1">
        <w:rPr>
          <w:b/>
        </w:rPr>
        <w:t xml:space="preserve"> регулируемых товаров и услуг регулируемых</w:t>
      </w:r>
    </w:p>
    <w:p w:rsidR="00D62AF1" w:rsidRPr="00DE64D1" w:rsidRDefault="00D62AF1">
      <w:pPr>
        <w:pStyle w:val="ConsPlusNormal"/>
        <w:jc w:val="center"/>
        <w:rPr>
          <w:b/>
        </w:rPr>
      </w:pPr>
      <w:r w:rsidRPr="00DE64D1">
        <w:rPr>
          <w:b/>
        </w:rPr>
        <w:t xml:space="preserve">организаций и их </w:t>
      </w:r>
      <w:proofErr w:type="gramStart"/>
      <w:r w:rsidRPr="00DE64D1">
        <w:rPr>
          <w:b/>
        </w:rPr>
        <w:t>соответствии</w:t>
      </w:r>
      <w:proofErr w:type="gramEnd"/>
      <w:r w:rsidRPr="00DE64D1">
        <w:rPr>
          <w:b/>
        </w:rPr>
        <w:t xml:space="preserve"> установленным требованиям</w:t>
      </w:r>
    </w:p>
    <w:p w:rsidR="002B4491" w:rsidRPr="00DE64D1" w:rsidRDefault="002B4491">
      <w:pPr>
        <w:pStyle w:val="ConsPlusNormal"/>
        <w:jc w:val="center"/>
        <w:rPr>
          <w:b/>
        </w:rPr>
      </w:pPr>
      <w:r w:rsidRPr="00DE64D1">
        <w:rPr>
          <w:b/>
        </w:rPr>
        <w:t>(в соответствии требованием приказа ФАС России от 14.07.2017 №930/17)</w:t>
      </w:r>
    </w:p>
    <w:p w:rsidR="002B4491" w:rsidRPr="00DE64D1" w:rsidRDefault="002B4491">
      <w:pPr>
        <w:pStyle w:val="ConsPlusNormal"/>
        <w:jc w:val="center"/>
        <w:rPr>
          <w:b/>
        </w:rPr>
      </w:pPr>
      <w:r w:rsidRPr="00DE64D1">
        <w:rPr>
          <w:b/>
        </w:rPr>
        <w:t>АО «</w:t>
      </w:r>
      <w:proofErr w:type="spellStart"/>
      <w:r w:rsidRPr="00DE64D1">
        <w:rPr>
          <w:b/>
        </w:rPr>
        <w:t>Юграэнерго</w:t>
      </w:r>
      <w:proofErr w:type="spellEnd"/>
      <w:r w:rsidRPr="00DE64D1">
        <w:rPr>
          <w:b/>
        </w:rPr>
        <w:t xml:space="preserve">» за </w:t>
      </w:r>
      <w:r w:rsidR="00230F53">
        <w:rPr>
          <w:b/>
        </w:rPr>
        <w:t>1</w:t>
      </w:r>
      <w:r w:rsidRPr="00DE64D1">
        <w:rPr>
          <w:b/>
        </w:rPr>
        <w:t xml:space="preserve"> квартал 201</w:t>
      </w:r>
      <w:r w:rsidR="00230F53">
        <w:rPr>
          <w:b/>
        </w:rPr>
        <w:t>8</w:t>
      </w:r>
      <w:r w:rsidRPr="00DE64D1">
        <w:rPr>
          <w:b/>
        </w:rPr>
        <w:t>г.</w:t>
      </w:r>
    </w:p>
    <w:p w:rsidR="00D62AF1" w:rsidRDefault="00D62A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D62AF1" w:rsidTr="00DE64D1">
        <w:tc>
          <w:tcPr>
            <w:tcW w:w="6456" w:type="dxa"/>
          </w:tcPr>
          <w:p w:rsidR="00D62AF1" w:rsidRDefault="00D62AF1">
            <w:pPr>
              <w:pStyle w:val="ConsPlusNormal"/>
              <w:jc w:val="both"/>
            </w:pPr>
            <w:r>
              <w:t>Количество аварий на тепловых сетях (единиц на километр)</w:t>
            </w:r>
          </w:p>
        </w:tc>
        <w:tc>
          <w:tcPr>
            <w:tcW w:w="2608" w:type="dxa"/>
            <w:vAlign w:val="center"/>
          </w:tcPr>
          <w:p w:rsidR="00D62AF1" w:rsidRDefault="00972E40" w:rsidP="00DE64D1">
            <w:pPr>
              <w:pStyle w:val="ConsPlusNormal"/>
              <w:jc w:val="center"/>
            </w:pPr>
            <w:r>
              <w:t>-</w:t>
            </w:r>
          </w:p>
        </w:tc>
      </w:tr>
      <w:tr w:rsidR="00D62AF1" w:rsidTr="00DE64D1">
        <w:tc>
          <w:tcPr>
            <w:tcW w:w="6456" w:type="dxa"/>
          </w:tcPr>
          <w:p w:rsidR="00D62AF1" w:rsidRDefault="00D62AF1">
            <w:pPr>
              <w:pStyle w:val="ConsPlusNormal"/>
              <w:jc w:val="both"/>
            </w:pPr>
            <w:r>
              <w:t>Количество аварий на источниках тепловой энергии (единиц на источник)</w:t>
            </w:r>
          </w:p>
        </w:tc>
        <w:tc>
          <w:tcPr>
            <w:tcW w:w="2608" w:type="dxa"/>
            <w:vAlign w:val="center"/>
          </w:tcPr>
          <w:p w:rsidR="00D62AF1" w:rsidRDefault="00972E40" w:rsidP="00DE64D1">
            <w:pPr>
              <w:pStyle w:val="ConsPlusNormal"/>
              <w:jc w:val="center"/>
            </w:pPr>
            <w:r>
              <w:t>-</w:t>
            </w:r>
          </w:p>
        </w:tc>
      </w:tr>
      <w:tr w:rsidR="00D62AF1" w:rsidTr="00DE64D1">
        <w:tc>
          <w:tcPr>
            <w:tcW w:w="6456" w:type="dxa"/>
          </w:tcPr>
          <w:p w:rsidR="00D62AF1" w:rsidRDefault="00D62AF1">
            <w:pPr>
              <w:pStyle w:val="ConsPlusNormal"/>
              <w:jc w:val="both"/>
            </w:pPr>
            <w: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608" w:type="dxa"/>
            <w:vAlign w:val="center"/>
          </w:tcPr>
          <w:p w:rsidR="00D62AF1" w:rsidRDefault="00972E40" w:rsidP="00DE64D1">
            <w:pPr>
              <w:pStyle w:val="ConsPlusNormal"/>
              <w:jc w:val="center"/>
            </w:pPr>
            <w:r>
              <w:t>-</w:t>
            </w:r>
          </w:p>
        </w:tc>
      </w:tr>
      <w:tr w:rsidR="00D62AF1" w:rsidTr="00DE64D1">
        <w:tc>
          <w:tcPr>
            <w:tcW w:w="6456" w:type="dxa"/>
          </w:tcPr>
          <w:p w:rsidR="00D62AF1" w:rsidRDefault="00D62AF1">
            <w:pPr>
              <w:pStyle w:val="ConsPlusNormal"/>
              <w:jc w:val="both"/>
            </w:pPr>
            <w: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08" w:type="dxa"/>
            <w:vAlign w:val="center"/>
          </w:tcPr>
          <w:p w:rsidR="00D62AF1" w:rsidRDefault="00972E40" w:rsidP="00DE64D1">
            <w:pPr>
              <w:pStyle w:val="ConsPlusNormal"/>
              <w:jc w:val="center"/>
            </w:pPr>
            <w:r>
              <w:t>-</w:t>
            </w:r>
          </w:p>
        </w:tc>
      </w:tr>
      <w:tr w:rsidR="00D62AF1" w:rsidTr="00DE64D1">
        <w:tc>
          <w:tcPr>
            <w:tcW w:w="6456" w:type="dxa"/>
          </w:tcPr>
          <w:p w:rsidR="00D62AF1" w:rsidRDefault="00D62AF1">
            <w:pPr>
              <w:pStyle w:val="ConsPlusNormal"/>
              <w:jc w:val="both"/>
            </w:pPr>
            <w: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08" w:type="dxa"/>
            <w:vAlign w:val="center"/>
          </w:tcPr>
          <w:p w:rsidR="00D62AF1" w:rsidRDefault="00972E40" w:rsidP="00DE64D1">
            <w:pPr>
              <w:pStyle w:val="ConsPlusNormal"/>
              <w:jc w:val="center"/>
            </w:pPr>
            <w:r>
              <w:t>-</w:t>
            </w:r>
          </w:p>
        </w:tc>
      </w:tr>
      <w:tr w:rsidR="00D62AF1" w:rsidTr="00DE64D1">
        <w:tc>
          <w:tcPr>
            <w:tcW w:w="6456" w:type="dxa"/>
          </w:tcPr>
          <w:p w:rsidR="00D62AF1" w:rsidRDefault="00D62AF1">
            <w:pPr>
              <w:pStyle w:val="ConsPlusNormal"/>
              <w:jc w:val="both"/>
            </w:pPr>
            <w: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608" w:type="dxa"/>
            <w:vAlign w:val="center"/>
          </w:tcPr>
          <w:p w:rsidR="00D62AF1" w:rsidRDefault="00972E40" w:rsidP="00DE64D1">
            <w:pPr>
              <w:pStyle w:val="ConsPlusNormal"/>
              <w:jc w:val="center"/>
            </w:pPr>
            <w:bookmarkStart w:id="0" w:name="_GoBack"/>
            <w:bookmarkEnd w:id="0"/>
            <w:r>
              <w:t>Не выводились</w:t>
            </w:r>
          </w:p>
        </w:tc>
      </w:tr>
      <w:tr w:rsidR="00D62AF1" w:rsidTr="00DE64D1">
        <w:tc>
          <w:tcPr>
            <w:tcW w:w="6456" w:type="dxa"/>
          </w:tcPr>
          <w:p w:rsidR="00D62AF1" w:rsidRDefault="00D62AF1">
            <w:pPr>
              <w:pStyle w:val="ConsPlusNormal"/>
              <w:ind w:firstLine="283"/>
              <w:jc w:val="both"/>
            </w:pPr>
            <w:proofErr w:type="gramStart"/>
            <w: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5" w:history="1">
              <w:r>
                <w:rPr>
                  <w:color w:val="0000FF"/>
                </w:rPr>
                <w:t>пунктами 70</w:t>
              </w:r>
            </w:hyperlink>
            <w:r>
              <w:t xml:space="preserve"> и </w:t>
            </w:r>
            <w:hyperlink r:id="rId6" w:history="1">
              <w:r>
                <w:rPr>
                  <w:color w:val="0000FF"/>
                </w:rPr>
                <w:t>76</w:t>
              </w:r>
            </w:hyperlink>
            <w: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1" w:history="1">
              <w:r>
                <w:rPr>
                  <w:color w:val="0000FF"/>
                </w:rPr>
                <w:t>&lt;***&gt;</w:t>
              </w:r>
            </w:hyperlink>
            <w:r>
              <w:t xml:space="preserve"> (Собрание законодательства Российской Федерации, 2012, N 34, ст. 4734;</w:t>
            </w:r>
            <w:proofErr w:type="gramEnd"/>
            <w:r>
              <w:t xml:space="preserve"> </w:t>
            </w:r>
            <w:proofErr w:type="gramStart"/>
            <w: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2608" w:type="dxa"/>
            <w:vAlign w:val="center"/>
          </w:tcPr>
          <w:p w:rsidR="00D62AF1" w:rsidRDefault="00972E40" w:rsidP="00DE64D1">
            <w:pPr>
              <w:pStyle w:val="ConsPlusNormal"/>
              <w:jc w:val="center"/>
            </w:pPr>
            <w:r>
              <w:t>Не осуществлялось</w:t>
            </w:r>
          </w:p>
        </w:tc>
      </w:tr>
    </w:tbl>
    <w:p w:rsidR="009B584D" w:rsidRDefault="009B584D" w:rsidP="009B584D">
      <w:pPr>
        <w:pStyle w:val="ConsPlusNormal"/>
        <w:jc w:val="both"/>
      </w:pPr>
    </w:p>
    <w:p w:rsidR="009B584D" w:rsidRDefault="009B584D" w:rsidP="009B584D">
      <w:pPr>
        <w:pStyle w:val="ConsPlusNormal"/>
      </w:pPr>
      <w:bookmarkStart w:id="1" w:name="P20"/>
      <w:bookmarkEnd w:id="1"/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  <w:r>
        <w:t>Заместитель начальника ПТО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А.Н. Гордеев</w:t>
      </w: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  <w:r>
        <w:t>8 (3467) 379330 доб. 120</w:t>
      </w:r>
    </w:p>
    <w:sectPr w:rsidR="009B584D" w:rsidSect="008B7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F1"/>
    <w:rsid w:val="00125DBA"/>
    <w:rsid w:val="00230F53"/>
    <w:rsid w:val="002B4491"/>
    <w:rsid w:val="00340FD5"/>
    <w:rsid w:val="00745537"/>
    <w:rsid w:val="00972E40"/>
    <w:rsid w:val="009B584D"/>
    <w:rsid w:val="009D56AB"/>
    <w:rsid w:val="00C27838"/>
    <w:rsid w:val="00D62AF1"/>
    <w:rsid w:val="00DE64D1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AF1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AF1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8E69A9D2CD20BBD6471E301AD5F12A192C5ED8D5E14D9D7EA3D814528EDB5A1188559366EAE72Am906F" TargetMode="External"/><Relationship Id="rId5" Type="http://schemas.openxmlformats.org/officeDocument/2006/relationships/hyperlink" Target="consultantplus://offline/ref=058E69A9D2CD20BBD6471E301AD5F12A192C5ED8D5E14D9D7EA3D814528EDB5A1188559366EAE72Cm90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Гордеев</dc:creator>
  <cp:lastModifiedBy>Алексей Гордеев</cp:lastModifiedBy>
  <cp:revision>2</cp:revision>
  <cp:lastPrinted>2018-04-10T09:28:00Z</cp:lastPrinted>
  <dcterms:created xsi:type="dcterms:W3CDTF">2018-04-10T09:29:00Z</dcterms:created>
  <dcterms:modified xsi:type="dcterms:W3CDTF">2018-04-10T09:29:00Z</dcterms:modified>
</cp:coreProperties>
</file>