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46" w:rsidRPr="006814D4" w:rsidRDefault="00F06246" w:rsidP="008941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814D4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F06246" w:rsidRPr="006814D4" w:rsidRDefault="00F06246" w:rsidP="008941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814D4">
        <w:rPr>
          <w:rFonts w:ascii="Times New Roman" w:hAnsi="Times New Roman"/>
          <w:b/>
          <w:sz w:val="26"/>
          <w:szCs w:val="26"/>
        </w:rPr>
        <w:t>к проекту изменений инвестиционной программы</w:t>
      </w:r>
    </w:p>
    <w:p w:rsidR="00F06246" w:rsidRPr="006814D4" w:rsidRDefault="00F06246" w:rsidP="00F062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814D4">
        <w:rPr>
          <w:rFonts w:ascii="Times New Roman" w:hAnsi="Times New Roman"/>
          <w:b/>
          <w:sz w:val="26"/>
          <w:szCs w:val="26"/>
        </w:rPr>
        <w:t>АО «Компания ЮГ» на 2017-2021 годы</w:t>
      </w:r>
    </w:p>
    <w:p w:rsidR="00F06246" w:rsidRPr="006814D4" w:rsidRDefault="00F06246" w:rsidP="00F062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79"/>
      </w:tblGrid>
      <w:tr w:rsidR="00427670" w:rsidRPr="00894167" w:rsidTr="00C10945">
        <w:tc>
          <w:tcPr>
            <w:tcW w:w="2943" w:type="dxa"/>
          </w:tcPr>
          <w:p w:rsidR="00427670" w:rsidRPr="00894167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:rsidR="00427670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Инвестиционная программа Акционерное общество «Югорская генерирующая компания» (АО «Компания ЮГ») на 2017 – 2021 гг.</w:t>
            </w:r>
          </w:p>
          <w:p w:rsidR="0079235C" w:rsidRPr="00894167" w:rsidRDefault="0079235C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167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894167">
              <w:rPr>
                <w:rFonts w:ascii="Times New Roman" w:hAnsi="Times New Roman"/>
                <w:sz w:val="24"/>
                <w:szCs w:val="24"/>
              </w:rPr>
              <w:t xml:space="preserve"> Приказом Департамента жилищно-коммунального комплекса  и энергетики Ханты-Мансийского автономного округа-Югры от 31.10.2016г. №139-П</w:t>
            </w:r>
          </w:p>
        </w:tc>
      </w:tr>
      <w:tr w:rsidR="00427670" w:rsidRPr="00894167" w:rsidTr="00C10945">
        <w:tc>
          <w:tcPr>
            <w:tcW w:w="2943" w:type="dxa"/>
          </w:tcPr>
          <w:p w:rsidR="00427670" w:rsidRPr="00894167" w:rsidRDefault="00427670" w:rsidP="007923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  <w:r w:rsidR="0079235C" w:rsidRPr="00894167">
              <w:rPr>
                <w:rFonts w:ascii="Times New Roman" w:hAnsi="Times New Roman"/>
                <w:sz w:val="24"/>
                <w:szCs w:val="24"/>
              </w:rPr>
              <w:t xml:space="preserve"> проекта изменений инвестиционной </w:t>
            </w:r>
            <w:r w:rsidRPr="0089416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F06246" w:rsidRPr="00894167" w:rsidRDefault="00F06246" w:rsidP="00E64D97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4D97" w:rsidRPr="00894167">
              <w:rPr>
                <w:rFonts w:ascii="Times New Roman" w:hAnsi="Times New Roman"/>
                <w:sz w:val="24"/>
                <w:szCs w:val="24"/>
              </w:rPr>
              <w:tab/>
            </w:r>
            <w:r w:rsidRPr="00894167">
              <w:rPr>
                <w:rFonts w:ascii="Times New Roman" w:hAnsi="Times New Roman"/>
                <w:sz w:val="24"/>
                <w:szCs w:val="24"/>
              </w:rPr>
              <w:t>обращения Муниципальных образований ХМАО-Югры и Планы развития муниципальных образований ХМАО-Югры;</w:t>
            </w:r>
          </w:p>
          <w:p w:rsidR="00F06246" w:rsidRPr="00894167" w:rsidRDefault="00F06246" w:rsidP="00E64D97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-</w:t>
            </w:r>
            <w:r w:rsidR="00E64D97" w:rsidRPr="00894167">
              <w:rPr>
                <w:rFonts w:ascii="Times New Roman" w:hAnsi="Times New Roman"/>
                <w:sz w:val="24"/>
                <w:szCs w:val="24"/>
              </w:rPr>
              <w:tab/>
            </w:r>
            <w:r w:rsidRPr="00894167">
              <w:rPr>
                <w:rFonts w:ascii="Times New Roman" w:hAnsi="Times New Roman"/>
                <w:sz w:val="24"/>
                <w:szCs w:val="24"/>
              </w:rPr>
              <w:t>обязательства АО «Компания ЮГ» по выполнению мероприятий по технологическому присоединению потребителей к электрическим сетям;</w:t>
            </w:r>
          </w:p>
          <w:p w:rsidR="00F06246" w:rsidRPr="00894167" w:rsidRDefault="00F06246" w:rsidP="00E64D97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-</w:t>
            </w:r>
            <w:r w:rsidR="00E64D97" w:rsidRPr="00894167">
              <w:rPr>
                <w:rFonts w:ascii="Times New Roman" w:hAnsi="Times New Roman"/>
                <w:sz w:val="24"/>
                <w:szCs w:val="24"/>
              </w:rPr>
              <w:tab/>
            </w:r>
            <w:r w:rsidRPr="00894167">
              <w:rPr>
                <w:rFonts w:ascii="Times New Roman" w:hAnsi="Times New Roman"/>
                <w:sz w:val="24"/>
                <w:szCs w:val="24"/>
              </w:rPr>
              <w:t>первоочередные задачи, поставленные перед АО «Компания ЮГ;</w:t>
            </w:r>
          </w:p>
          <w:p w:rsidR="00427670" w:rsidRPr="00894167" w:rsidRDefault="00F06246" w:rsidP="00E64D97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7670" w:rsidRPr="00894167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01.12.2009 г. </w:t>
            </w:r>
          </w:p>
          <w:p w:rsidR="00427670" w:rsidRPr="00894167" w:rsidRDefault="00427670" w:rsidP="00E64D97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94167">
              <w:rPr>
                <w:rFonts w:ascii="Times New Roman" w:hAnsi="Times New Roman"/>
                <w:sz w:val="24"/>
                <w:szCs w:val="24"/>
              </w:rPr>
              <w:t>977 «Об инвестиционных программах субъектов электроэнергетики»;</w:t>
            </w:r>
          </w:p>
          <w:p w:rsidR="00427670" w:rsidRPr="00894167" w:rsidRDefault="00F06246" w:rsidP="00E64D97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-</w:t>
            </w:r>
            <w:r w:rsidR="00E64D97" w:rsidRPr="00894167">
              <w:rPr>
                <w:rFonts w:ascii="Times New Roman" w:hAnsi="Times New Roman"/>
                <w:sz w:val="24"/>
                <w:szCs w:val="24"/>
              </w:rPr>
              <w:tab/>
            </w:r>
            <w:r w:rsidR="00427670" w:rsidRPr="00894167">
              <w:rPr>
                <w:rFonts w:ascii="Times New Roman" w:hAnsi="Times New Roman"/>
                <w:sz w:val="24"/>
                <w:szCs w:val="24"/>
              </w:rPr>
              <w:t>Приказ Мин</w:t>
            </w:r>
            <w:r w:rsidRPr="00894167">
              <w:rPr>
                <w:rFonts w:ascii="Times New Roman" w:hAnsi="Times New Roman"/>
                <w:sz w:val="24"/>
                <w:szCs w:val="24"/>
              </w:rPr>
              <w:t>истерства энергетики</w:t>
            </w:r>
            <w:r w:rsidR="00427670" w:rsidRPr="00894167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 w:rsidRPr="00894167">
              <w:rPr>
                <w:rFonts w:ascii="Times New Roman" w:hAnsi="Times New Roman"/>
                <w:sz w:val="24"/>
                <w:szCs w:val="24"/>
              </w:rPr>
              <w:t xml:space="preserve">йской Федерации </w:t>
            </w:r>
            <w:r w:rsidR="00427670" w:rsidRPr="00894167">
              <w:rPr>
                <w:rFonts w:ascii="Times New Roman" w:hAnsi="Times New Roman"/>
                <w:sz w:val="24"/>
                <w:szCs w:val="24"/>
              </w:rPr>
              <w:t>от </w:t>
            </w:r>
            <w:r w:rsidRPr="00894167">
              <w:rPr>
                <w:rFonts w:ascii="Times New Roman" w:hAnsi="Times New Roman"/>
                <w:sz w:val="24"/>
                <w:szCs w:val="24"/>
              </w:rPr>
              <w:t>05</w:t>
            </w:r>
            <w:r w:rsidR="00427670" w:rsidRPr="00894167">
              <w:rPr>
                <w:rFonts w:ascii="Times New Roman" w:hAnsi="Times New Roman"/>
                <w:sz w:val="24"/>
                <w:szCs w:val="24"/>
              </w:rPr>
              <w:t> </w:t>
            </w:r>
            <w:r w:rsidRPr="00894167">
              <w:rPr>
                <w:rFonts w:ascii="Times New Roman" w:hAnsi="Times New Roman"/>
                <w:sz w:val="24"/>
                <w:szCs w:val="24"/>
              </w:rPr>
              <w:t>мая 2016</w:t>
            </w:r>
            <w:r w:rsidR="00427670" w:rsidRPr="00894167">
              <w:rPr>
                <w:rFonts w:ascii="Times New Roman" w:hAnsi="Times New Roman"/>
                <w:sz w:val="24"/>
                <w:szCs w:val="24"/>
              </w:rPr>
              <w:t> г. </w:t>
            </w:r>
            <w:r w:rsidR="00427670" w:rsidRPr="0089416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94167"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427670" w:rsidRPr="00894167" w:rsidRDefault="00F06246" w:rsidP="00E64D97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167">
              <w:rPr>
                <w:rFonts w:ascii="Times New Roman" w:hAnsi="Times New Roman"/>
                <w:sz w:val="24"/>
                <w:szCs w:val="24"/>
              </w:rPr>
              <w:t>«Об утверждении форм раскрытия сетевой организацией информации об инвестиционной программе (о проекте инвестиционной программы и (или) проекте изменений, вносимых в инвестиционную программу) и обосновывающих ее материалах, указанной в абзацах втором - четвертом, шестом, восьмом и десятом подпункта "ж" пункта 11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 января 2004 г. n</w:t>
            </w:r>
            <w:proofErr w:type="gramEnd"/>
            <w:r w:rsidRPr="00894167">
              <w:rPr>
                <w:rFonts w:ascii="Times New Roman" w:hAnsi="Times New Roman"/>
                <w:sz w:val="24"/>
                <w:szCs w:val="24"/>
              </w:rPr>
              <w:t xml:space="preserve"> 24, правил заполнения указанных форм и требований к форматам раскрытия сетевой организацией электронных документов, содержащих информацию об инвестиционной программе (о проекте инвестиционной программы и (или) проекте изменений, вносимых в инвестиционную программу) и обосновывающих ее материалах»</w:t>
            </w:r>
          </w:p>
        </w:tc>
      </w:tr>
      <w:tr w:rsidR="00427670" w:rsidRPr="00894167" w:rsidTr="00C10945">
        <w:tc>
          <w:tcPr>
            <w:tcW w:w="2943" w:type="dxa"/>
          </w:tcPr>
          <w:p w:rsidR="00427670" w:rsidRPr="00894167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79" w:type="dxa"/>
          </w:tcPr>
          <w:p w:rsidR="00427670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АО «Компания ЮГ»</w:t>
            </w:r>
          </w:p>
        </w:tc>
      </w:tr>
      <w:tr w:rsidR="00427670" w:rsidRPr="00894167" w:rsidTr="00C10945">
        <w:tc>
          <w:tcPr>
            <w:tcW w:w="2943" w:type="dxa"/>
          </w:tcPr>
          <w:p w:rsidR="00427670" w:rsidRPr="00894167" w:rsidRDefault="00427670" w:rsidP="00E64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 w:rsidR="00E64D97" w:rsidRPr="00894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894167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</w:tcPr>
          <w:p w:rsidR="00427670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АО «Компания ЮГ»</w:t>
            </w:r>
          </w:p>
        </w:tc>
      </w:tr>
      <w:tr w:rsidR="00427670" w:rsidRPr="00894167" w:rsidTr="00C10945">
        <w:tc>
          <w:tcPr>
            <w:tcW w:w="2943" w:type="dxa"/>
          </w:tcPr>
          <w:p w:rsidR="00427670" w:rsidRPr="00894167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</w:tcPr>
          <w:p w:rsidR="00427670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2017 – 2021 гг.</w:t>
            </w:r>
          </w:p>
        </w:tc>
      </w:tr>
      <w:tr w:rsidR="00427670" w:rsidRPr="00894167" w:rsidTr="00C10945">
        <w:tc>
          <w:tcPr>
            <w:tcW w:w="2943" w:type="dxa"/>
          </w:tcPr>
          <w:p w:rsidR="00427670" w:rsidRPr="00894167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C73BAA" w:rsidRPr="00894167" w:rsidRDefault="00C73BAA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 xml:space="preserve">Повышение показателей энергосбережения и энергетической эффективности работы </w:t>
            </w:r>
            <w:r w:rsidRPr="00894167">
              <w:rPr>
                <w:rFonts w:ascii="Times New Roman" w:hAnsi="Times New Roman"/>
                <w:sz w:val="24"/>
                <w:szCs w:val="24"/>
              </w:rPr>
              <w:lastRenderedPageBreak/>
              <w:t>электротехнического оборудования;</w:t>
            </w:r>
          </w:p>
          <w:p w:rsidR="00427670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Обеспечение покрытия дефицита мощности энергоресурсов.</w:t>
            </w:r>
          </w:p>
          <w:p w:rsidR="00427670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Повышение надежности и качес</w:t>
            </w:r>
            <w:r w:rsidR="000C58B7" w:rsidRPr="00894167">
              <w:rPr>
                <w:rFonts w:ascii="Times New Roman" w:hAnsi="Times New Roman"/>
                <w:sz w:val="24"/>
                <w:szCs w:val="24"/>
              </w:rPr>
              <w:t>тва поставляемой электроэнергии.</w:t>
            </w:r>
          </w:p>
          <w:p w:rsidR="00427670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Создание предпосылок для развития новых производств.</w:t>
            </w:r>
          </w:p>
          <w:p w:rsidR="00427670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Замена оборудования, выработавшего свой нормативный срок эксплуатации.</w:t>
            </w:r>
          </w:p>
          <w:p w:rsidR="000C58B7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Повышение безопасности функционирования производственно-технических объектов.</w:t>
            </w:r>
          </w:p>
        </w:tc>
      </w:tr>
      <w:tr w:rsidR="00427670" w:rsidRPr="00894167" w:rsidTr="00C10945">
        <w:trPr>
          <w:trHeight w:val="436"/>
        </w:trPr>
        <w:tc>
          <w:tcPr>
            <w:tcW w:w="2943" w:type="dxa"/>
          </w:tcPr>
          <w:p w:rsidR="00427670" w:rsidRPr="00894167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lastRenderedPageBreak/>
              <w:t>Основные направления инвестиционной программы</w:t>
            </w:r>
          </w:p>
        </w:tc>
        <w:tc>
          <w:tcPr>
            <w:tcW w:w="6379" w:type="dxa"/>
          </w:tcPr>
          <w:p w:rsidR="00E64D97" w:rsidRPr="00894167" w:rsidRDefault="00E64D97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Новое строительство объектов электросетевого хозяйства.</w:t>
            </w:r>
          </w:p>
          <w:p w:rsidR="00E64D97" w:rsidRPr="00894167" w:rsidRDefault="00E64D97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Новое строительство объектов по производству электрической энергии.</w:t>
            </w:r>
          </w:p>
          <w:p w:rsidR="00E64D97" w:rsidRPr="00894167" w:rsidRDefault="00E64D97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Покупка земельных участков для целей реализации инвестиционных проектов.</w:t>
            </w:r>
          </w:p>
          <w:p w:rsidR="00427670" w:rsidRPr="00894167" w:rsidRDefault="00E64D97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Прочие инвестиционные проекты.</w:t>
            </w:r>
          </w:p>
        </w:tc>
      </w:tr>
      <w:tr w:rsidR="00427670" w:rsidRPr="00894167" w:rsidTr="00C10945">
        <w:tc>
          <w:tcPr>
            <w:tcW w:w="2943" w:type="dxa"/>
          </w:tcPr>
          <w:p w:rsidR="00427670" w:rsidRPr="00894167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379" w:type="dxa"/>
          </w:tcPr>
          <w:p w:rsidR="00427670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Удовлетворение потребностей населения в предоставлении бесперебойного, стабильного и качественного электроснабжения.</w:t>
            </w:r>
          </w:p>
          <w:p w:rsidR="000C58B7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>Повышение безопасности функционирования объектов электросетевого комплекса.</w:t>
            </w:r>
          </w:p>
        </w:tc>
      </w:tr>
      <w:tr w:rsidR="00427670" w:rsidRPr="00894167" w:rsidTr="00C10945">
        <w:tc>
          <w:tcPr>
            <w:tcW w:w="2943" w:type="dxa"/>
          </w:tcPr>
          <w:p w:rsidR="00427670" w:rsidRPr="00894167" w:rsidRDefault="00427670" w:rsidP="00D97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1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4167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79" w:type="dxa"/>
          </w:tcPr>
          <w:p w:rsidR="00427670" w:rsidRPr="00894167" w:rsidRDefault="00427670" w:rsidP="00E64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167">
              <w:rPr>
                <w:rFonts w:ascii="Times New Roman" w:hAnsi="Times New Roman"/>
                <w:sz w:val="24"/>
                <w:szCs w:val="24"/>
              </w:rPr>
              <w:t xml:space="preserve">Департамент жилищно-коммунального комплекса  </w:t>
            </w:r>
            <w:r w:rsidR="00E64D97" w:rsidRPr="00894167">
              <w:rPr>
                <w:rFonts w:ascii="Times New Roman" w:hAnsi="Times New Roman"/>
                <w:sz w:val="24"/>
                <w:szCs w:val="24"/>
              </w:rPr>
              <w:t xml:space="preserve">и энергетики </w:t>
            </w:r>
            <w:r w:rsidRPr="00894167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округа-Югры</w:t>
            </w:r>
          </w:p>
        </w:tc>
      </w:tr>
    </w:tbl>
    <w:p w:rsidR="00427670" w:rsidRPr="006814D4" w:rsidRDefault="00427670" w:rsidP="003D10BD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70" w:rsidRPr="006814D4" w:rsidRDefault="00427670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Настоящ</w:t>
      </w:r>
      <w:r w:rsidR="00E64D97" w:rsidRPr="006814D4">
        <w:rPr>
          <w:rFonts w:ascii="Times New Roman" w:hAnsi="Times New Roman"/>
          <w:sz w:val="24"/>
          <w:szCs w:val="24"/>
        </w:rPr>
        <w:t>ий проект изменений</w:t>
      </w:r>
      <w:r w:rsidRPr="006814D4">
        <w:rPr>
          <w:rFonts w:ascii="Times New Roman" w:hAnsi="Times New Roman"/>
          <w:sz w:val="24"/>
          <w:szCs w:val="24"/>
        </w:rPr>
        <w:t xml:space="preserve"> инвестиционн</w:t>
      </w:r>
      <w:r w:rsidR="00E64D97" w:rsidRPr="006814D4">
        <w:rPr>
          <w:rFonts w:ascii="Times New Roman" w:hAnsi="Times New Roman"/>
          <w:sz w:val="24"/>
          <w:szCs w:val="24"/>
        </w:rPr>
        <w:t>ой</w:t>
      </w:r>
      <w:r w:rsidRPr="006814D4">
        <w:rPr>
          <w:rFonts w:ascii="Times New Roman" w:hAnsi="Times New Roman"/>
          <w:sz w:val="24"/>
          <w:szCs w:val="24"/>
        </w:rPr>
        <w:t xml:space="preserve"> программ</w:t>
      </w:r>
      <w:r w:rsidR="00E64D97" w:rsidRPr="006814D4">
        <w:rPr>
          <w:rFonts w:ascii="Times New Roman" w:hAnsi="Times New Roman"/>
          <w:sz w:val="24"/>
          <w:szCs w:val="24"/>
        </w:rPr>
        <w:t>ы</w:t>
      </w:r>
      <w:r w:rsidRPr="006814D4">
        <w:rPr>
          <w:rFonts w:ascii="Times New Roman" w:hAnsi="Times New Roman"/>
          <w:sz w:val="24"/>
          <w:szCs w:val="24"/>
        </w:rPr>
        <w:t xml:space="preserve"> сформирован на основе среднесрочной стратегии развития компании и с учетом перспективных планов развития населенных пунктов Ханты-Мансийского автономного округа - Югры в зоне децентрализованного электроснабжения. </w:t>
      </w:r>
    </w:p>
    <w:p w:rsidR="00427670" w:rsidRPr="006814D4" w:rsidRDefault="00427670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Ключевые проекты, предусмотренные программой направлены на обеспечение растущего потребления электрической энергии в децентрализованной зоне.</w:t>
      </w:r>
    </w:p>
    <w:p w:rsidR="003D10BD" w:rsidRPr="006A44A5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4A5">
        <w:rPr>
          <w:rFonts w:ascii="Times New Roman" w:hAnsi="Times New Roman"/>
          <w:sz w:val="24"/>
          <w:szCs w:val="24"/>
        </w:rPr>
        <w:t>Инвестиционная программа по децентрализованной зоне АО «Компания ЮГ» на 2017-2021 годы, запланирована в размере  1 071,15 млн. руб. (здесь и далее суммы указаны с НДС), из них будет направлено на инвестиционные проекты в сфере передачи электрической энергии и технологического присоединения к электрическим сетям – 205,8</w:t>
      </w:r>
      <w:r w:rsidR="00347B4E">
        <w:rPr>
          <w:rFonts w:ascii="Times New Roman" w:hAnsi="Times New Roman"/>
          <w:sz w:val="24"/>
          <w:szCs w:val="24"/>
        </w:rPr>
        <w:t>1</w:t>
      </w:r>
      <w:r w:rsidRPr="006A44A5">
        <w:rPr>
          <w:rFonts w:ascii="Times New Roman" w:hAnsi="Times New Roman"/>
          <w:sz w:val="24"/>
          <w:szCs w:val="24"/>
        </w:rPr>
        <w:t> млн. руб., что составляет 19,21% от общего объема финансирования;</w:t>
      </w:r>
      <w:proofErr w:type="gramEnd"/>
      <w:r w:rsidRPr="006A44A5">
        <w:rPr>
          <w:rFonts w:ascii="Times New Roman" w:hAnsi="Times New Roman"/>
          <w:sz w:val="24"/>
          <w:szCs w:val="24"/>
        </w:rPr>
        <w:t xml:space="preserve"> на инвестиционные проекты в сферах производства электрической энергии и теплоснабжения – 865,3</w:t>
      </w:r>
      <w:r w:rsidR="00347B4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6A44A5">
        <w:rPr>
          <w:rFonts w:ascii="Times New Roman" w:hAnsi="Times New Roman"/>
          <w:sz w:val="24"/>
          <w:szCs w:val="24"/>
        </w:rPr>
        <w:t xml:space="preserve"> млн. руб., что составляет 80,79% от общего объема финансирования;</w:t>
      </w:r>
    </w:p>
    <w:p w:rsidR="003D10BD" w:rsidRPr="006A44A5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A44A5">
        <w:rPr>
          <w:rFonts w:ascii="Times New Roman" w:hAnsi="Times New Roman"/>
          <w:sz w:val="24"/>
          <w:szCs w:val="24"/>
        </w:rPr>
        <w:t xml:space="preserve"> в том числе: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1) Прочее новое строительство объектов электросетевого хозяйства: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lastRenderedPageBreak/>
        <w:t>- МО Березовский район – 205,81 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2.) Новое строительство объектов по производству электрической энергии: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Белоярский район – 40,97 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Березовский район – 631,99 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Кондинский район – 54,22 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Нижневартовский район – 12,14 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Ханты-Мансийский район – 125,41 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3) Покупка земельных участков для целей реализации инвестиционных проектов: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Березовский район – 0,2 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4) Прочие инвестиционные проекты: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Березовский район – 0,42 млн. руб.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Вместе с тем, в связи с наделением АО «Компания ЮГ» функциями сетевой компании и</w:t>
      </w:r>
      <w:r w:rsidR="00641281">
        <w:rPr>
          <w:rFonts w:ascii="Times New Roman" w:hAnsi="Times New Roman"/>
          <w:sz w:val="24"/>
          <w:szCs w:val="24"/>
        </w:rPr>
        <w:t xml:space="preserve"> присвоения</w:t>
      </w:r>
      <w:r w:rsidRPr="006814D4">
        <w:rPr>
          <w:rFonts w:ascii="Times New Roman" w:hAnsi="Times New Roman"/>
          <w:sz w:val="24"/>
          <w:szCs w:val="24"/>
        </w:rPr>
        <w:t xml:space="preserve"> статус</w:t>
      </w:r>
      <w:r w:rsidR="00641281">
        <w:rPr>
          <w:rFonts w:ascii="Times New Roman" w:hAnsi="Times New Roman"/>
          <w:sz w:val="24"/>
          <w:szCs w:val="24"/>
        </w:rPr>
        <w:t>а</w:t>
      </w:r>
      <w:r w:rsidRPr="006814D4">
        <w:rPr>
          <w:rFonts w:ascii="Times New Roman" w:hAnsi="Times New Roman"/>
          <w:sz w:val="24"/>
          <w:szCs w:val="24"/>
        </w:rPr>
        <w:t xml:space="preserve"> гарантирующего поставщика, а также на основании обращений Муниципальных образований Белоярского, Кондинского, Березовского районов ХМАО-Югры о включении дополнительных инвестиционных проектов, планируемые на 2017-2021 годы, объемы финансирования инвестиционной программы увеличены на 728,19 млн. руб.,</w:t>
      </w:r>
    </w:p>
    <w:p w:rsidR="003D10BD" w:rsidRPr="006814D4" w:rsidRDefault="003D10BD" w:rsidP="00A62CD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в том числе: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1) Прочее новое строительство объектов электросетевого хозяйства: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 МО Березовский район – на 205,81 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2) Новое строительство объектов по производству электрической энергии: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Белоярский район – на 27,89 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Березовский район – на 445,65 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Кондинский район – на 54,22 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Нижневартовский район – на 0,28 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3) Покупка земельных участков для целей реализации инвестиционных проектов: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Березовский район – на 0,2 млн. руб.;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4) Прочие инвестиционные проекты: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МО Березовский район – на 0,42 млн. руб.;</w:t>
      </w:r>
    </w:p>
    <w:p w:rsidR="003D10BD" w:rsidRPr="006814D4" w:rsidRDefault="003D10BD" w:rsidP="00A62CD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lastRenderedPageBreak/>
        <w:t>с учетом уменьшения ранее утвержденного объема финансирования на 6,27 млн. руб. за счет корректировки проектных решений.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Запланированными источниками финансирования инвестиционной программы Общества являются: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1) собственные средства, а именно:</w:t>
      </w:r>
    </w:p>
    <w:p w:rsidR="003D10BD" w:rsidRPr="006814D4" w:rsidRDefault="003D10BD" w:rsidP="00A62CD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 прибыль (инвестиционная составляющая в тарифе) в сумме 253,50 млн. руб.;</w:t>
      </w:r>
    </w:p>
    <w:p w:rsidR="003D10BD" w:rsidRPr="006814D4" w:rsidRDefault="003D10BD" w:rsidP="00A62CD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 амортизация в сумме 107,62 млн. рублей;</w:t>
      </w:r>
    </w:p>
    <w:p w:rsidR="003D10BD" w:rsidRPr="006814D4" w:rsidRDefault="003D10BD" w:rsidP="00A62CD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- возврат НДС на сумму 100,40 млн. рублей;</w:t>
      </w:r>
    </w:p>
    <w:p w:rsidR="003D10BD" w:rsidRPr="006814D4" w:rsidRDefault="003D10BD" w:rsidP="00A62CD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- прочие  на сумму 413,03 млн. рублей; </w:t>
      </w:r>
    </w:p>
    <w:p w:rsidR="003D10BD" w:rsidRPr="006814D4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2) привлеченные средства, (кредиты) – в размере 196,60 млн. руб.</w:t>
      </w:r>
    </w:p>
    <w:p w:rsidR="004E164A" w:rsidRDefault="003D10BD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Следует отметить, что предлагаемый для утверждения объем финансирования скорректированной инвестиционной программы АО «Компания ЮГ»» на 2017-2021 годы в размере 1 071,15 млн. руб. </w:t>
      </w:r>
      <w:r w:rsidR="00894167" w:rsidRPr="006814D4">
        <w:rPr>
          <w:rFonts w:ascii="Times New Roman" w:hAnsi="Times New Roman"/>
          <w:sz w:val="24"/>
          <w:szCs w:val="24"/>
        </w:rPr>
        <w:t xml:space="preserve">превышает </w:t>
      </w:r>
      <w:r w:rsidR="00894167">
        <w:rPr>
          <w:rFonts w:ascii="Times New Roman" w:hAnsi="Times New Roman"/>
          <w:sz w:val="24"/>
          <w:szCs w:val="24"/>
        </w:rPr>
        <w:t xml:space="preserve">лимит в </w:t>
      </w:r>
      <w:r w:rsidR="00894167" w:rsidRPr="006814D4">
        <w:rPr>
          <w:rFonts w:ascii="Times New Roman" w:hAnsi="Times New Roman"/>
          <w:sz w:val="24"/>
          <w:szCs w:val="24"/>
        </w:rPr>
        <w:t>12 процентов необходимой валовой выручки, уменьшенной на величину расходов</w:t>
      </w:r>
      <w:r w:rsidR="00894167">
        <w:rPr>
          <w:rFonts w:ascii="Times New Roman" w:hAnsi="Times New Roman"/>
          <w:sz w:val="24"/>
          <w:szCs w:val="24"/>
        </w:rPr>
        <w:t>. В этой связи</w:t>
      </w:r>
      <w:r w:rsidRPr="006814D4">
        <w:rPr>
          <w:rFonts w:ascii="Times New Roman" w:hAnsi="Times New Roman"/>
          <w:sz w:val="24"/>
          <w:szCs w:val="24"/>
        </w:rPr>
        <w:t xml:space="preserve"> предполагается привлечение денежных сре</w:t>
      </w:r>
      <w:proofErr w:type="gramStart"/>
      <w:r w:rsidRPr="006814D4">
        <w:rPr>
          <w:rFonts w:ascii="Times New Roman" w:hAnsi="Times New Roman"/>
          <w:sz w:val="24"/>
          <w:szCs w:val="24"/>
        </w:rPr>
        <w:t>дств в р</w:t>
      </w:r>
      <w:proofErr w:type="gramEnd"/>
      <w:r w:rsidRPr="006814D4">
        <w:rPr>
          <w:rFonts w:ascii="Times New Roman" w:hAnsi="Times New Roman"/>
          <w:sz w:val="24"/>
          <w:szCs w:val="24"/>
        </w:rPr>
        <w:t xml:space="preserve">азмере 196,60 млн. руб. за счет банковских кредитов, а также привлечение денежных средств в размере 413,03 млн. рублей за счет </w:t>
      </w:r>
      <w:r w:rsidR="00FD6A26" w:rsidRPr="006814D4">
        <w:rPr>
          <w:rFonts w:ascii="Times New Roman" w:hAnsi="Times New Roman"/>
          <w:sz w:val="24"/>
          <w:szCs w:val="24"/>
        </w:rPr>
        <w:t xml:space="preserve">адресных </w:t>
      </w:r>
      <w:r w:rsidRPr="006814D4">
        <w:rPr>
          <w:rFonts w:ascii="Times New Roman" w:hAnsi="Times New Roman"/>
          <w:sz w:val="24"/>
          <w:szCs w:val="24"/>
        </w:rPr>
        <w:t>бюджетных программ Муниципальных образований и округа.</w:t>
      </w:r>
    </w:p>
    <w:p w:rsidR="004E164A" w:rsidRPr="006814D4" w:rsidRDefault="00031CA3" w:rsidP="00641281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</w:t>
      </w:r>
      <w:r w:rsidRPr="00681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814D4">
        <w:rPr>
          <w:rFonts w:ascii="Times New Roman" w:hAnsi="Times New Roman"/>
          <w:sz w:val="24"/>
          <w:szCs w:val="24"/>
        </w:rPr>
        <w:t xml:space="preserve">ля реализации электрической энергии регулирующим органом РСТ-Югры были установлены тарифы с дифференциацией по районам. </w:t>
      </w:r>
      <w:r w:rsidR="00641281" w:rsidRPr="006814D4">
        <w:rPr>
          <w:rFonts w:ascii="Times New Roman" w:hAnsi="Times New Roman"/>
          <w:sz w:val="24"/>
          <w:szCs w:val="24"/>
        </w:rPr>
        <w:t>Однако в соответствии с законодательством Российской Федерации в области электроэнергетики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156EBF">
        <w:rPr>
          <w:rFonts w:ascii="Times New Roman" w:hAnsi="Times New Roman"/>
          <w:sz w:val="24"/>
          <w:szCs w:val="24"/>
        </w:rPr>
        <w:t>территориях,</w:t>
      </w:r>
      <w:r>
        <w:rPr>
          <w:rFonts w:ascii="Times New Roman" w:hAnsi="Times New Roman"/>
          <w:sz w:val="24"/>
          <w:szCs w:val="24"/>
        </w:rPr>
        <w:t xml:space="preserve"> не объединенных</w:t>
      </w:r>
      <w:r w:rsidR="00641281" w:rsidRPr="006814D4">
        <w:rPr>
          <w:rFonts w:ascii="Times New Roman" w:hAnsi="Times New Roman"/>
          <w:sz w:val="24"/>
          <w:szCs w:val="24"/>
        </w:rPr>
        <w:t xml:space="preserve"> в ценовые зоны оптового рынка</w:t>
      </w:r>
      <w:r w:rsidR="00156EBF">
        <w:rPr>
          <w:rFonts w:ascii="Times New Roman" w:hAnsi="Times New Roman"/>
          <w:sz w:val="24"/>
          <w:szCs w:val="24"/>
        </w:rPr>
        <w:t>,</w:t>
      </w:r>
      <w:r w:rsidR="00641281" w:rsidRPr="006814D4">
        <w:rPr>
          <w:rFonts w:ascii="Times New Roman" w:hAnsi="Times New Roman"/>
          <w:sz w:val="24"/>
          <w:szCs w:val="24"/>
        </w:rPr>
        <w:t xml:space="preserve">  могут устанавливаться регулируемые цены (тарифы) на электрическую энергию (мощность) в целом по субъекту Российской Федерации.</w:t>
      </w:r>
      <w:r w:rsidR="00641281">
        <w:rPr>
          <w:rFonts w:ascii="Times New Roman" w:hAnsi="Times New Roman"/>
          <w:sz w:val="24"/>
          <w:szCs w:val="24"/>
        </w:rPr>
        <w:t xml:space="preserve"> В связи с чем</w:t>
      </w:r>
      <w:r w:rsidR="004E164A" w:rsidRPr="006814D4">
        <w:rPr>
          <w:rFonts w:ascii="Times New Roman" w:hAnsi="Times New Roman"/>
          <w:sz w:val="24"/>
          <w:szCs w:val="24"/>
        </w:rPr>
        <w:t>, АО «Компания ЮГ» решает вопрос с муниципальными образованиями об установлении с 1 января 2018 года единого энерготарифа в целом по децентрализованной зоне ХМАО-Югры, который позволит увеличить объем инвестиционной составляющей в тарифе</w:t>
      </w:r>
      <w:r>
        <w:rPr>
          <w:rFonts w:ascii="Times New Roman" w:hAnsi="Times New Roman"/>
          <w:sz w:val="24"/>
          <w:szCs w:val="24"/>
        </w:rPr>
        <w:t>.</w:t>
      </w:r>
    </w:p>
    <w:p w:rsidR="004E164A" w:rsidRPr="006814D4" w:rsidRDefault="00031CA3" w:rsidP="00A62CD2">
      <w:pPr>
        <w:spacing w:before="120"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</w:t>
      </w:r>
      <w:r w:rsidR="004E164A" w:rsidRPr="00681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Обществом прорабатывается</w:t>
      </w:r>
      <w:r w:rsidR="004E164A" w:rsidRPr="006814D4">
        <w:rPr>
          <w:rFonts w:ascii="Times New Roman" w:hAnsi="Times New Roman"/>
          <w:sz w:val="24"/>
          <w:szCs w:val="24"/>
        </w:rPr>
        <w:t xml:space="preserve"> возможность установления единого тарифа </w:t>
      </w:r>
      <w:r w:rsidRPr="006814D4">
        <w:rPr>
          <w:rFonts w:ascii="Times New Roman" w:hAnsi="Times New Roman"/>
          <w:sz w:val="24"/>
          <w:szCs w:val="24"/>
        </w:rPr>
        <w:t xml:space="preserve">по децентрализованной зоне ХМАО </w:t>
      </w:r>
      <w:r w:rsidR="004E164A" w:rsidRPr="006814D4">
        <w:rPr>
          <w:rFonts w:ascii="Times New Roman" w:hAnsi="Times New Roman"/>
          <w:sz w:val="24"/>
          <w:szCs w:val="24"/>
        </w:rPr>
        <w:t>на производство и передачу электрической энергии</w:t>
      </w:r>
      <w:r>
        <w:rPr>
          <w:rFonts w:ascii="Times New Roman" w:hAnsi="Times New Roman"/>
          <w:sz w:val="24"/>
          <w:szCs w:val="24"/>
        </w:rPr>
        <w:t>. Указанные мероприятия</w:t>
      </w:r>
      <w:r w:rsidR="004E164A" w:rsidRPr="006814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позволят обеспечить и</w:t>
      </w:r>
      <w:r w:rsidRPr="006814D4">
        <w:rPr>
          <w:rFonts w:ascii="Times New Roman" w:hAnsi="Times New Roman"/>
          <w:sz w:val="24"/>
          <w:szCs w:val="24"/>
        </w:rPr>
        <w:t xml:space="preserve"> реализовать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Pr="006814D4">
        <w:rPr>
          <w:rFonts w:ascii="Times New Roman" w:hAnsi="Times New Roman"/>
          <w:sz w:val="24"/>
          <w:szCs w:val="24"/>
        </w:rPr>
        <w:t>инвестиционные проекты</w:t>
      </w:r>
      <w:r>
        <w:rPr>
          <w:rFonts w:ascii="Times New Roman" w:hAnsi="Times New Roman"/>
          <w:sz w:val="24"/>
          <w:szCs w:val="24"/>
        </w:rPr>
        <w:t xml:space="preserve"> без привлечения кредитных денежных средств</w:t>
      </w:r>
      <w:r w:rsidRPr="006814D4">
        <w:rPr>
          <w:rFonts w:ascii="Times New Roman" w:hAnsi="Times New Roman"/>
          <w:sz w:val="24"/>
          <w:szCs w:val="24"/>
        </w:rPr>
        <w:t>.</w:t>
      </w:r>
    </w:p>
    <w:p w:rsidR="00A62CD2" w:rsidRPr="006814D4" w:rsidRDefault="00427670" w:rsidP="00156EBF">
      <w:pPr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4D4">
        <w:rPr>
          <w:rFonts w:ascii="Times New Roman" w:hAnsi="Times New Roman"/>
          <w:sz w:val="24"/>
          <w:szCs w:val="24"/>
        </w:rPr>
        <w:t xml:space="preserve">Общая проектная мощность, запланированная к осуществлению в рамках </w:t>
      </w:r>
      <w:r w:rsidR="004E164A" w:rsidRPr="006814D4">
        <w:rPr>
          <w:rFonts w:ascii="Times New Roman" w:hAnsi="Times New Roman"/>
          <w:sz w:val="24"/>
          <w:szCs w:val="24"/>
        </w:rPr>
        <w:t xml:space="preserve">утвержденной </w:t>
      </w:r>
      <w:r w:rsidRPr="006814D4">
        <w:rPr>
          <w:rFonts w:ascii="Times New Roman" w:hAnsi="Times New Roman"/>
          <w:sz w:val="24"/>
          <w:szCs w:val="24"/>
        </w:rPr>
        <w:t xml:space="preserve">инвестиционной программы </w:t>
      </w:r>
      <w:r w:rsidR="00A62CD2" w:rsidRPr="006814D4">
        <w:rPr>
          <w:rFonts w:ascii="Times New Roman" w:hAnsi="Times New Roman"/>
          <w:sz w:val="24"/>
          <w:szCs w:val="24"/>
        </w:rPr>
        <w:t>АО «Компания ЮГ» на 2017-2021 годы</w:t>
      </w:r>
      <w:r w:rsidRPr="006814D4">
        <w:rPr>
          <w:rFonts w:ascii="Times New Roman" w:hAnsi="Times New Roman"/>
          <w:sz w:val="24"/>
          <w:szCs w:val="24"/>
        </w:rPr>
        <w:t>, состав</w:t>
      </w:r>
      <w:r w:rsidR="004E164A" w:rsidRPr="006814D4">
        <w:rPr>
          <w:rFonts w:ascii="Times New Roman" w:hAnsi="Times New Roman"/>
          <w:sz w:val="24"/>
          <w:szCs w:val="24"/>
        </w:rPr>
        <w:t>ляла</w:t>
      </w:r>
      <w:r w:rsidRPr="006814D4">
        <w:rPr>
          <w:rFonts w:ascii="Times New Roman" w:hAnsi="Times New Roman"/>
          <w:sz w:val="24"/>
          <w:szCs w:val="24"/>
        </w:rPr>
        <w:t xml:space="preserve"> </w:t>
      </w:r>
      <w:r w:rsidR="004E164A" w:rsidRPr="006814D4">
        <w:rPr>
          <w:rFonts w:ascii="Times New Roman" w:hAnsi="Times New Roman"/>
          <w:sz w:val="24"/>
          <w:szCs w:val="24"/>
        </w:rPr>
        <w:t>6,52</w:t>
      </w:r>
      <w:r w:rsidR="006E4122" w:rsidRPr="006814D4">
        <w:rPr>
          <w:rFonts w:ascii="Times New Roman" w:hAnsi="Times New Roman"/>
          <w:sz w:val="24"/>
          <w:szCs w:val="24"/>
        </w:rPr>
        <w:t xml:space="preserve"> </w:t>
      </w:r>
      <w:r w:rsidR="008A6F3A" w:rsidRPr="006814D4">
        <w:rPr>
          <w:rFonts w:ascii="Times New Roman" w:hAnsi="Times New Roman"/>
          <w:sz w:val="24"/>
          <w:szCs w:val="24"/>
        </w:rPr>
        <w:t>МВт</w:t>
      </w:r>
      <w:r w:rsidR="004E164A" w:rsidRPr="006814D4">
        <w:rPr>
          <w:rFonts w:ascii="Times New Roman" w:hAnsi="Times New Roman"/>
          <w:sz w:val="24"/>
          <w:szCs w:val="24"/>
        </w:rPr>
        <w:t xml:space="preserve">, скорректированная проектная мощность </w:t>
      </w:r>
      <w:r w:rsidR="00A62CD2" w:rsidRPr="006814D4">
        <w:rPr>
          <w:rFonts w:ascii="Times New Roman" w:hAnsi="Times New Roman"/>
          <w:sz w:val="24"/>
          <w:szCs w:val="24"/>
        </w:rPr>
        <w:t xml:space="preserve">в проекте изменений </w:t>
      </w:r>
      <w:r w:rsidR="00A62CD2" w:rsidRPr="00AF3BF3">
        <w:rPr>
          <w:rFonts w:ascii="Times New Roman" w:hAnsi="Times New Roman"/>
          <w:sz w:val="24"/>
          <w:szCs w:val="24"/>
        </w:rPr>
        <w:lastRenderedPageBreak/>
        <w:t>инвестиционной программы АО «Компания ЮГ» на 2017-2021 годы составляет 8,820 МВт</w:t>
      </w:r>
      <w:r w:rsidR="006E4122" w:rsidRPr="00AF3BF3">
        <w:rPr>
          <w:rFonts w:ascii="Times New Roman" w:hAnsi="Times New Roman"/>
          <w:sz w:val="24"/>
          <w:szCs w:val="24"/>
        </w:rPr>
        <w:t xml:space="preserve">, кроме того, в связи с наделением АО «Компания ЮГ» функциями сетевой компании и статусом гарантирующего поставщика в проект изменений инвестиционной программы включено </w:t>
      </w:r>
      <w:r w:rsidR="008A6F3A" w:rsidRPr="00AF3BF3">
        <w:rPr>
          <w:rFonts w:ascii="Times New Roman" w:hAnsi="Times New Roman"/>
          <w:sz w:val="24"/>
          <w:szCs w:val="24"/>
        </w:rPr>
        <w:t>новое</w:t>
      </w:r>
      <w:proofErr w:type="gramEnd"/>
      <w:r w:rsidR="008A6F3A" w:rsidRPr="00AF3BF3">
        <w:rPr>
          <w:rFonts w:ascii="Times New Roman" w:hAnsi="Times New Roman"/>
          <w:sz w:val="24"/>
          <w:szCs w:val="24"/>
        </w:rPr>
        <w:t xml:space="preserve"> строительство объектов электросетевого хозяйства проектной мощностью 6,82МВА и протяженностью 27,31 км,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34"/>
        <w:gridCol w:w="726"/>
        <w:gridCol w:w="756"/>
        <w:gridCol w:w="726"/>
        <w:gridCol w:w="756"/>
        <w:gridCol w:w="756"/>
        <w:gridCol w:w="756"/>
        <w:gridCol w:w="756"/>
        <w:gridCol w:w="756"/>
        <w:gridCol w:w="756"/>
      </w:tblGrid>
      <w:tr w:rsidR="006E4122" w:rsidRPr="006814D4" w:rsidTr="006E4122">
        <w:trPr>
          <w:trHeight w:val="4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CCF" w:rsidRPr="006814D4" w:rsidRDefault="00671CCF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Наименование направления инвестиционной программы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CCF" w:rsidRPr="006814D4" w:rsidRDefault="00671CCF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2017 год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CCF" w:rsidRPr="006814D4" w:rsidRDefault="00671CCF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2018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CCF" w:rsidRPr="006814D4" w:rsidRDefault="00671CCF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2019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CCF" w:rsidRPr="006814D4" w:rsidRDefault="00671CCF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2020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1CCF" w:rsidRPr="006814D4" w:rsidRDefault="00671CCF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2021</w:t>
            </w:r>
          </w:p>
        </w:tc>
      </w:tr>
      <w:tr w:rsidR="006E4122" w:rsidRPr="006814D4" w:rsidTr="006E4122"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план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ind w:left="-115" w:right="-71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корр.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план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ind w:left="-115" w:right="-71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корр.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план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ind w:left="-115" w:right="-71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корр.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план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ind w:left="-115" w:right="-71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корр.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план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ind w:left="-115" w:right="-71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корр.</w:t>
            </w:r>
          </w:p>
        </w:tc>
      </w:tr>
      <w:tr w:rsidR="006E4122" w:rsidRPr="006814D4" w:rsidTr="006E4122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167" w:rsidRDefault="006E4122" w:rsidP="0089416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 xml:space="preserve">Новое </w:t>
            </w:r>
          </w:p>
          <w:p w:rsidR="006E4122" w:rsidRPr="006814D4" w:rsidRDefault="006E4122" w:rsidP="0089416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строительство объектов электросетевого хозяйства. (МВА/км)</w:t>
            </w:r>
          </w:p>
          <w:p w:rsidR="006E4122" w:rsidRPr="006814D4" w:rsidRDefault="006E4122" w:rsidP="0089416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0,00/</w:t>
            </w:r>
          </w:p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0,00/</w:t>
            </w:r>
          </w:p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0,00/</w:t>
            </w:r>
          </w:p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0,00/</w:t>
            </w:r>
          </w:p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4,92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0,00/</w:t>
            </w:r>
          </w:p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0,00/</w:t>
            </w:r>
          </w:p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0,00/</w:t>
            </w:r>
          </w:p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2,24/</w:t>
            </w:r>
          </w:p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8,29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0,00/</w:t>
            </w:r>
          </w:p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4,58/</w:t>
            </w:r>
          </w:p>
          <w:p w:rsidR="006E4122" w:rsidRPr="006814D4" w:rsidRDefault="006E4122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14,11</w:t>
            </w:r>
          </w:p>
        </w:tc>
      </w:tr>
      <w:tr w:rsidR="006E4122" w:rsidRPr="006814D4" w:rsidTr="006E4122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Новое строительство объектов по производству электрической энергии. (МВт)</w:t>
            </w:r>
          </w:p>
          <w:p w:rsidR="00CC6B6E" w:rsidRPr="006814D4" w:rsidRDefault="00CC6B6E" w:rsidP="0089416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0,17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3,86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4,23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1,82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2,52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0,68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B6E" w:rsidRPr="006814D4" w:rsidRDefault="00CC6B6E" w:rsidP="00894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4D4">
              <w:rPr>
                <w:rFonts w:ascii="Times New Roman" w:hAnsi="Times New Roman"/>
              </w:rPr>
              <w:t>1,86</w:t>
            </w:r>
          </w:p>
        </w:tc>
      </w:tr>
    </w:tbl>
    <w:p w:rsidR="004F6549" w:rsidRPr="006814D4" w:rsidRDefault="004F6549" w:rsidP="00156EBF">
      <w:pPr>
        <w:spacing w:before="120"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Предлагаемый для утверждения скорректированный проект инвестиционной программы АО «Компания ЮГ»» на 2017-2021 годы соответствует:</w:t>
      </w:r>
    </w:p>
    <w:p w:rsidR="004F6549" w:rsidRPr="006814D4" w:rsidRDefault="004F6549" w:rsidP="004F654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1) обращениям Муниципальных образований ХМАО-Югры и Планам развития муниципальных образований ХМАО-Югры;</w:t>
      </w:r>
    </w:p>
    <w:p w:rsidR="004F6549" w:rsidRPr="006814D4" w:rsidRDefault="004F6549" w:rsidP="004F654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2) обязательствам АО «Компания ЮГ» по выполнению мероприятий по технологическому присоединению потребителей к электрическим сетям;</w:t>
      </w:r>
    </w:p>
    <w:p w:rsidR="00427670" w:rsidRPr="006814D4" w:rsidRDefault="004F6549" w:rsidP="004F654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14D4">
        <w:rPr>
          <w:rFonts w:ascii="Times New Roman" w:hAnsi="Times New Roman"/>
          <w:sz w:val="24"/>
          <w:szCs w:val="24"/>
        </w:rPr>
        <w:t xml:space="preserve">3) первоочередным задачам, поставленным перед АО «Компания ЮГ, </w:t>
      </w:r>
      <w:r w:rsidR="00427670" w:rsidRPr="006814D4">
        <w:rPr>
          <w:rFonts w:ascii="Times New Roman" w:hAnsi="Times New Roman"/>
          <w:sz w:val="24"/>
          <w:szCs w:val="24"/>
          <w:lang w:eastAsia="en-US"/>
        </w:rPr>
        <w:t>а именно:</w:t>
      </w:r>
    </w:p>
    <w:p w:rsidR="000C58B7" w:rsidRPr="006814D4" w:rsidRDefault="00427670" w:rsidP="00A62CD2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14D4">
        <w:rPr>
          <w:rFonts w:ascii="Times New Roman" w:hAnsi="Times New Roman"/>
          <w:b/>
          <w:i/>
          <w:sz w:val="24"/>
          <w:szCs w:val="24"/>
        </w:rPr>
        <w:t>Белоярский район</w:t>
      </w:r>
      <w:r w:rsidR="006D6B22" w:rsidRPr="006814D4">
        <w:rPr>
          <w:rFonts w:ascii="Times New Roman" w:hAnsi="Times New Roman"/>
          <w:b/>
          <w:sz w:val="24"/>
          <w:szCs w:val="24"/>
        </w:rPr>
        <w:t>.</w:t>
      </w:r>
    </w:p>
    <w:p w:rsidR="006D6B22" w:rsidRPr="006814D4" w:rsidRDefault="00671D48" w:rsidP="00A62CD2">
      <w:pPr>
        <w:pStyle w:val="a4"/>
        <w:spacing w:before="120" w:after="12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И</w:t>
      </w:r>
      <w:r w:rsidR="004F6549" w:rsidRPr="006814D4">
        <w:rPr>
          <w:rFonts w:ascii="Times New Roman" w:hAnsi="Times New Roman"/>
          <w:sz w:val="24"/>
          <w:szCs w:val="24"/>
        </w:rPr>
        <w:t>нвестиционный проект по</w:t>
      </w:r>
      <w:r w:rsidR="00966A18" w:rsidRPr="006814D4">
        <w:rPr>
          <w:rFonts w:ascii="Times New Roman" w:hAnsi="Times New Roman"/>
          <w:sz w:val="24"/>
          <w:szCs w:val="24"/>
        </w:rPr>
        <w:t xml:space="preserve"> строительств</w:t>
      </w:r>
      <w:r w:rsidR="004F6549" w:rsidRPr="006814D4">
        <w:rPr>
          <w:rFonts w:ascii="Times New Roman" w:hAnsi="Times New Roman"/>
          <w:sz w:val="24"/>
          <w:szCs w:val="24"/>
        </w:rPr>
        <w:t>у объекта</w:t>
      </w:r>
      <w:r w:rsidR="00966A18" w:rsidRPr="006814D4">
        <w:rPr>
          <w:rFonts w:ascii="Times New Roman" w:hAnsi="Times New Roman"/>
          <w:sz w:val="24"/>
          <w:szCs w:val="24"/>
        </w:rPr>
        <w:t xml:space="preserve"> «ДЭС-0,4 кВ в д. Нумто», </w:t>
      </w:r>
      <w:r w:rsidR="004F6549" w:rsidRPr="006814D4">
        <w:rPr>
          <w:rFonts w:ascii="Times New Roman" w:hAnsi="Times New Roman"/>
          <w:sz w:val="24"/>
          <w:szCs w:val="24"/>
        </w:rPr>
        <w:t xml:space="preserve">исключен из </w:t>
      </w:r>
      <w:r w:rsidR="006D6B22" w:rsidRPr="006814D4">
        <w:rPr>
          <w:rFonts w:ascii="Times New Roman" w:hAnsi="Times New Roman"/>
          <w:sz w:val="24"/>
          <w:szCs w:val="24"/>
        </w:rPr>
        <w:t>инвестиционно программы АО «Компания ЮГ»» на 2017-2021 годы и включен инвестиционный проект по строительству объекта «ДЭС-0,4 кВ в с. Ванзеват Белоярского района»</w:t>
      </w:r>
      <w:r w:rsidRPr="006814D4">
        <w:rPr>
          <w:rFonts w:ascii="Times New Roman" w:hAnsi="Times New Roman"/>
          <w:sz w:val="24"/>
          <w:szCs w:val="24"/>
        </w:rPr>
        <w:t xml:space="preserve"> района.</w:t>
      </w:r>
    </w:p>
    <w:p w:rsidR="00096077" w:rsidRPr="006814D4" w:rsidRDefault="006D6B22" w:rsidP="00A62CD2">
      <w:pPr>
        <w:pStyle w:val="a4"/>
        <w:spacing w:before="120" w:after="12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В</w:t>
      </w:r>
      <w:r w:rsidR="00966A18" w:rsidRPr="006814D4">
        <w:rPr>
          <w:rFonts w:ascii="Times New Roman" w:hAnsi="Times New Roman"/>
          <w:sz w:val="24"/>
          <w:szCs w:val="24"/>
        </w:rPr>
        <w:t xml:space="preserve"> настоящее время реализация проекта </w:t>
      </w:r>
      <w:r w:rsidRPr="006814D4">
        <w:rPr>
          <w:rFonts w:ascii="Times New Roman" w:hAnsi="Times New Roman"/>
          <w:sz w:val="24"/>
          <w:szCs w:val="24"/>
        </w:rPr>
        <w:t xml:space="preserve">в д.Нумто </w:t>
      </w:r>
      <w:r w:rsidR="00966A18" w:rsidRPr="006814D4">
        <w:rPr>
          <w:rFonts w:ascii="Times New Roman" w:hAnsi="Times New Roman"/>
          <w:sz w:val="24"/>
          <w:szCs w:val="24"/>
        </w:rPr>
        <w:t>потеряла актуальность, в связи с пер</w:t>
      </w:r>
      <w:r w:rsidR="00671D48" w:rsidRPr="006814D4">
        <w:rPr>
          <w:rFonts w:ascii="Times New Roman" w:hAnsi="Times New Roman"/>
          <w:sz w:val="24"/>
          <w:szCs w:val="24"/>
        </w:rPr>
        <w:t>еводом</w:t>
      </w:r>
      <w:r w:rsidR="00966A18" w:rsidRPr="006814D4">
        <w:rPr>
          <w:rFonts w:ascii="Times New Roman" w:hAnsi="Times New Roman"/>
          <w:sz w:val="24"/>
          <w:szCs w:val="24"/>
        </w:rPr>
        <w:t xml:space="preserve"> населенного пункта на централизованное электроснабжение в 2018 году. </w:t>
      </w:r>
      <w:r w:rsidR="00671D48" w:rsidRPr="006814D4">
        <w:rPr>
          <w:rFonts w:ascii="Times New Roman" w:hAnsi="Times New Roman"/>
          <w:sz w:val="24"/>
          <w:szCs w:val="24"/>
        </w:rPr>
        <w:t>По согласованию с администрацией Белоярского района</w:t>
      </w:r>
      <w:r w:rsidR="00096077" w:rsidRPr="006814D4">
        <w:rPr>
          <w:rFonts w:ascii="Times New Roman" w:hAnsi="Times New Roman"/>
          <w:sz w:val="24"/>
          <w:szCs w:val="24"/>
        </w:rPr>
        <w:t xml:space="preserve"> </w:t>
      </w:r>
      <w:r w:rsidR="00671D48" w:rsidRPr="006814D4">
        <w:rPr>
          <w:rFonts w:ascii="Times New Roman" w:hAnsi="Times New Roman"/>
          <w:sz w:val="24"/>
          <w:szCs w:val="24"/>
        </w:rPr>
        <w:t xml:space="preserve">  (письмо исх.№ 02-1-05-459/17-0-0 от 27.02.2017 г.) </w:t>
      </w:r>
      <w:r w:rsidR="00096077" w:rsidRPr="006814D4">
        <w:rPr>
          <w:rFonts w:ascii="Times New Roman" w:hAnsi="Times New Roman"/>
          <w:sz w:val="24"/>
          <w:szCs w:val="24"/>
        </w:rPr>
        <w:t xml:space="preserve">данный </w:t>
      </w:r>
      <w:r w:rsidR="00671D48" w:rsidRPr="006814D4">
        <w:rPr>
          <w:rFonts w:ascii="Times New Roman" w:hAnsi="Times New Roman"/>
          <w:sz w:val="24"/>
          <w:szCs w:val="24"/>
        </w:rPr>
        <w:t>проект</w:t>
      </w:r>
      <w:r w:rsidR="00096077" w:rsidRPr="006814D4">
        <w:rPr>
          <w:rFonts w:ascii="Times New Roman" w:hAnsi="Times New Roman"/>
          <w:sz w:val="24"/>
          <w:szCs w:val="24"/>
        </w:rPr>
        <w:t xml:space="preserve"> исключен из программы, и </w:t>
      </w:r>
      <w:r w:rsidR="00427670" w:rsidRPr="006814D4">
        <w:rPr>
          <w:rFonts w:ascii="Times New Roman" w:hAnsi="Times New Roman"/>
          <w:sz w:val="24"/>
          <w:szCs w:val="24"/>
        </w:rPr>
        <w:t>включен</w:t>
      </w:r>
      <w:r w:rsidR="00096077" w:rsidRPr="006814D4">
        <w:rPr>
          <w:rFonts w:ascii="Times New Roman" w:hAnsi="Times New Roman"/>
          <w:sz w:val="24"/>
          <w:szCs w:val="24"/>
        </w:rPr>
        <w:t xml:space="preserve"> </w:t>
      </w:r>
      <w:r w:rsidR="009D1BB8" w:rsidRPr="006814D4">
        <w:rPr>
          <w:rFonts w:ascii="Times New Roman" w:hAnsi="Times New Roman"/>
          <w:sz w:val="24"/>
          <w:szCs w:val="24"/>
        </w:rPr>
        <w:t>инвестиционный</w:t>
      </w:r>
      <w:r w:rsidR="00427670" w:rsidRPr="006814D4">
        <w:rPr>
          <w:rFonts w:ascii="Times New Roman" w:hAnsi="Times New Roman"/>
          <w:sz w:val="24"/>
          <w:szCs w:val="24"/>
        </w:rPr>
        <w:t xml:space="preserve"> проект по строительству </w:t>
      </w:r>
      <w:r w:rsidR="009D1BB8" w:rsidRPr="006814D4">
        <w:rPr>
          <w:rFonts w:ascii="Times New Roman" w:hAnsi="Times New Roman"/>
          <w:sz w:val="24"/>
          <w:szCs w:val="24"/>
        </w:rPr>
        <w:t>новой</w:t>
      </w:r>
      <w:r w:rsidR="00966A18" w:rsidRPr="006814D4">
        <w:rPr>
          <w:rFonts w:ascii="Times New Roman" w:hAnsi="Times New Roman"/>
          <w:sz w:val="24"/>
          <w:szCs w:val="24"/>
        </w:rPr>
        <w:t xml:space="preserve"> </w:t>
      </w:r>
      <w:r w:rsidR="009D1BB8" w:rsidRPr="006814D4">
        <w:rPr>
          <w:rFonts w:ascii="Times New Roman" w:hAnsi="Times New Roman"/>
          <w:sz w:val="24"/>
          <w:szCs w:val="24"/>
        </w:rPr>
        <w:t xml:space="preserve">ДЭС в </w:t>
      </w:r>
      <w:r w:rsidR="00966A18" w:rsidRPr="006814D4">
        <w:rPr>
          <w:rFonts w:ascii="Times New Roman" w:hAnsi="Times New Roman"/>
          <w:sz w:val="24"/>
          <w:szCs w:val="24"/>
        </w:rPr>
        <w:t>с</w:t>
      </w:r>
      <w:r w:rsidR="006D094B" w:rsidRPr="006814D4">
        <w:rPr>
          <w:rFonts w:ascii="Times New Roman" w:hAnsi="Times New Roman"/>
          <w:sz w:val="24"/>
          <w:szCs w:val="24"/>
        </w:rPr>
        <w:t>.</w:t>
      </w:r>
      <w:r w:rsidR="00966A18" w:rsidRPr="006814D4">
        <w:rPr>
          <w:rFonts w:ascii="Times New Roman" w:hAnsi="Times New Roman"/>
          <w:sz w:val="24"/>
          <w:szCs w:val="24"/>
        </w:rPr>
        <w:t xml:space="preserve">Ванзеват с установкой когенерационных установок </w:t>
      </w:r>
      <w:r w:rsidR="00427670" w:rsidRPr="006814D4">
        <w:rPr>
          <w:rFonts w:ascii="Times New Roman" w:hAnsi="Times New Roman"/>
          <w:sz w:val="24"/>
          <w:szCs w:val="24"/>
        </w:rPr>
        <w:t>проектной мощностью 0,</w:t>
      </w:r>
      <w:r w:rsidR="00966A18" w:rsidRPr="006814D4">
        <w:rPr>
          <w:rFonts w:ascii="Times New Roman" w:hAnsi="Times New Roman"/>
          <w:sz w:val="24"/>
          <w:szCs w:val="24"/>
        </w:rPr>
        <w:t>75 МВт.</w:t>
      </w:r>
      <w:r w:rsidR="00427670" w:rsidRPr="006814D4">
        <w:rPr>
          <w:rFonts w:ascii="Times New Roman" w:hAnsi="Times New Roman"/>
          <w:sz w:val="24"/>
          <w:szCs w:val="24"/>
        </w:rPr>
        <w:t xml:space="preserve"> </w:t>
      </w:r>
      <w:r w:rsidR="00966A18" w:rsidRPr="006814D4">
        <w:rPr>
          <w:rFonts w:ascii="Times New Roman" w:hAnsi="Times New Roman"/>
          <w:sz w:val="24"/>
          <w:szCs w:val="24"/>
        </w:rPr>
        <w:t xml:space="preserve">Строительство </w:t>
      </w:r>
      <w:r w:rsidR="00AF3BF3">
        <w:rPr>
          <w:rFonts w:ascii="Times New Roman" w:hAnsi="Times New Roman"/>
          <w:sz w:val="24"/>
          <w:szCs w:val="24"/>
        </w:rPr>
        <w:t xml:space="preserve">новой электростанции </w:t>
      </w:r>
      <w:r w:rsidR="00427670" w:rsidRPr="006814D4">
        <w:rPr>
          <w:rFonts w:ascii="Times New Roman" w:hAnsi="Times New Roman"/>
          <w:sz w:val="24"/>
          <w:szCs w:val="24"/>
        </w:rPr>
        <w:lastRenderedPageBreak/>
        <w:t>обусловлено необходимостью покрытия дефицита мощности населенного пункта, в связи со</w:t>
      </w:r>
      <w:r w:rsidR="00966A18" w:rsidRPr="006814D4">
        <w:rPr>
          <w:rFonts w:ascii="Times New Roman" w:hAnsi="Times New Roman"/>
          <w:sz w:val="24"/>
          <w:szCs w:val="24"/>
        </w:rPr>
        <w:t xml:space="preserve"> строительством новых объектов.</w:t>
      </w:r>
    </w:p>
    <w:p w:rsidR="00096077" w:rsidRPr="006814D4" w:rsidRDefault="00966A18" w:rsidP="00A62CD2">
      <w:pPr>
        <w:pStyle w:val="a4"/>
        <w:spacing w:before="120" w:after="12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Согласно информационному письму администрации Белоярского района №02-1-05-3035/16-0-0 от 27.12.2016г. на территории населенного пункта</w:t>
      </w:r>
      <w:r w:rsidR="00096077" w:rsidRPr="006814D4">
        <w:rPr>
          <w:rFonts w:ascii="Times New Roman" w:hAnsi="Times New Roman"/>
          <w:sz w:val="24"/>
          <w:szCs w:val="24"/>
        </w:rPr>
        <w:t xml:space="preserve"> с.Ванзеват</w:t>
      </w:r>
      <w:r w:rsidRPr="006814D4">
        <w:rPr>
          <w:rFonts w:ascii="Times New Roman" w:hAnsi="Times New Roman"/>
          <w:sz w:val="24"/>
          <w:szCs w:val="24"/>
        </w:rPr>
        <w:t>, с перспективой развития до 202</w:t>
      </w:r>
      <w:r w:rsidR="004A74D3" w:rsidRPr="006814D4">
        <w:rPr>
          <w:rFonts w:ascii="Times New Roman" w:hAnsi="Times New Roman"/>
          <w:sz w:val="24"/>
          <w:szCs w:val="24"/>
        </w:rPr>
        <w:t>1</w:t>
      </w:r>
      <w:r w:rsidRPr="006814D4">
        <w:rPr>
          <w:rFonts w:ascii="Times New Roman" w:hAnsi="Times New Roman"/>
          <w:sz w:val="24"/>
          <w:szCs w:val="24"/>
        </w:rPr>
        <w:t xml:space="preserve"> года, планируется строительство сельского дома культуры, планируемой к использованию мощностью 38 кВт, строительство </w:t>
      </w:r>
      <w:r w:rsidR="00671D48" w:rsidRPr="006814D4">
        <w:rPr>
          <w:rFonts w:ascii="Times New Roman" w:hAnsi="Times New Roman"/>
          <w:sz w:val="24"/>
          <w:szCs w:val="24"/>
        </w:rPr>
        <w:t>двух четырех</w:t>
      </w:r>
      <w:r w:rsidRPr="006814D4">
        <w:rPr>
          <w:rFonts w:ascii="Times New Roman" w:hAnsi="Times New Roman"/>
          <w:sz w:val="24"/>
          <w:szCs w:val="24"/>
        </w:rPr>
        <w:t xml:space="preserve"> квартирных жилых дом</w:t>
      </w:r>
      <w:r w:rsidR="00671D48" w:rsidRPr="006814D4">
        <w:rPr>
          <w:rFonts w:ascii="Times New Roman" w:hAnsi="Times New Roman"/>
          <w:sz w:val="24"/>
          <w:szCs w:val="24"/>
        </w:rPr>
        <w:t>ов</w:t>
      </w:r>
      <w:r w:rsidRPr="006814D4">
        <w:rPr>
          <w:rFonts w:ascii="Times New Roman" w:hAnsi="Times New Roman"/>
          <w:sz w:val="24"/>
          <w:szCs w:val="24"/>
        </w:rPr>
        <w:t xml:space="preserve">, планируемой к использованию мощностью 30 кВт. Кроме этого в Обществе имеются </w:t>
      </w:r>
      <w:r w:rsidR="00671D48" w:rsidRPr="006814D4">
        <w:rPr>
          <w:rFonts w:ascii="Times New Roman" w:hAnsi="Times New Roman"/>
          <w:sz w:val="24"/>
          <w:szCs w:val="24"/>
        </w:rPr>
        <w:t>обязательства по выполнению мероприятий по</w:t>
      </w:r>
      <w:r w:rsidRPr="006814D4">
        <w:rPr>
          <w:rFonts w:ascii="Times New Roman" w:hAnsi="Times New Roman"/>
          <w:sz w:val="24"/>
          <w:szCs w:val="24"/>
        </w:rPr>
        <w:t xml:space="preserve"> </w:t>
      </w:r>
      <w:r w:rsidR="00671D48" w:rsidRPr="006814D4">
        <w:rPr>
          <w:rFonts w:ascii="Times New Roman" w:hAnsi="Times New Roman"/>
          <w:sz w:val="24"/>
          <w:szCs w:val="24"/>
        </w:rPr>
        <w:t>технологическому</w:t>
      </w:r>
      <w:r w:rsidRPr="006814D4">
        <w:rPr>
          <w:rFonts w:ascii="Times New Roman" w:hAnsi="Times New Roman"/>
          <w:sz w:val="24"/>
          <w:szCs w:val="24"/>
        </w:rPr>
        <w:t xml:space="preserve"> присоединени</w:t>
      </w:r>
      <w:r w:rsidR="00671D48" w:rsidRPr="006814D4">
        <w:rPr>
          <w:rFonts w:ascii="Times New Roman" w:hAnsi="Times New Roman"/>
          <w:sz w:val="24"/>
          <w:szCs w:val="24"/>
        </w:rPr>
        <w:t>ю</w:t>
      </w:r>
      <w:r w:rsidRPr="006814D4">
        <w:rPr>
          <w:rFonts w:ascii="Times New Roman" w:hAnsi="Times New Roman"/>
          <w:sz w:val="24"/>
          <w:szCs w:val="24"/>
        </w:rPr>
        <w:t xml:space="preserve"> новых </w:t>
      </w:r>
      <w:r w:rsidR="00671D48" w:rsidRPr="006814D4">
        <w:rPr>
          <w:rFonts w:ascii="Times New Roman" w:hAnsi="Times New Roman"/>
          <w:sz w:val="24"/>
          <w:szCs w:val="24"/>
        </w:rPr>
        <w:t xml:space="preserve">потребителей к электрическим сетям </w:t>
      </w:r>
      <w:r w:rsidRPr="006814D4">
        <w:rPr>
          <w:rFonts w:ascii="Times New Roman" w:hAnsi="Times New Roman"/>
          <w:sz w:val="24"/>
          <w:szCs w:val="24"/>
        </w:rPr>
        <w:t>общей мощностью 15 кВт.</w:t>
      </w:r>
    </w:p>
    <w:p w:rsidR="00096077" w:rsidRPr="006814D4" w:rsidRDefault="00427670" w:rsidP="00A62CD2">
      <w:pPr>
        <w:pStyle w:val="a4"/>
        <w:spacing w:before="120" w:after="12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Реализация проект</w:t>
      </w:r>
      <w:r w:rsidR="009D1BB8" w:rsidRPr="006814D4">
        <w:rPr>
          <w:rFonts w:ascii="Times New Roman" w:hAnsi="Times New Roman"/>
          <w:sz w:val="24"/>
          <w:szCs w:val="24"/>
        </w:rPr>
        <w:t>а</w:t>
      </w:r>
      <w:r w:rsidR="00096077" w:rsidRPr="006814D4">
        <w:rPr>
          <w:rFonts w:ascii="Times New Roman" w:hAnsi="Times New Roman"/>
          <w:sz w:val="24"/>
          <w:szCs w:val="24"/>
        </w:rPr>
        <w:t xml:space="preserve"> </w:t>
      </w:r>
      <w:r w:rsidR="009D1BB8" w:rsidRPr="006814D4">
        <w:rPr>
          <w:rFonts w:ascii="Times New Roman" w:hAnsi="Times New Roman"/>
          <w:sz w:val="24"/>
          <w:szCs w:val="24"/>
        </w:rPr>
        <w:t>по строительству</w:t>
      </w:r>
      <w:r w:rsidR="00096077" w:rsidRPr="006814D4">
        <w:rPr>
          <w:rFonts w:ascii="Times New Roman" w:hAnsi="Times New Roman"/>
          <w:sz w:val="24"/>
          <w:szCs w:val="24"/>
        </w:rPr>
        <w:t xml:space="preserve"> </w:t>
      </w:r>
      <w:r w:rsidR="009D1BB8" w:rsidRPr="006814D4">
        <w:rPr>
          <w:rFonts w:ascii="Times New Roman" w:hAnsi="Times New Roman"/>
          <w:sz w:val="24"/>
          <w:szCs w:val="24"/>
        </w:rPr>
        <w:t>новой ДЭС</w:t>
      </w:r>
      <w:r w:rsidR="00096077" w:rsidRPr="006814D4">
        <w:rPr>
          <w:rFonts w:ascii="Times New Roman" w:hAnsi="Times New Roman"/>
          <w:sz w:val="24"/>
          <w:szCs w:val="24"/>
        </w:rPr>
        <w:t xml:space="preserve"> с когенерационными установками </w:t>
      </w:r>
      <w:r w:rsidRPr="006814D4">
        <w:rPr>
          <w:rFonts w:ascii="Times New Roman" w:hAnsi="Times New Roman"/>
          <w:sz w:val="24"/>
          <w:szCs w:val="24"/>
        </w:rPr>
        <w:t>будет способствовать повышению надежности и бесперебойн</w:t>
      </w:r>
      <w:r w:rsidR="009D1BB8" w:rsidRPr="006814D4">
        <w:rPr>
          <w:rFonts w:ascii="Times New Roman" w:hAnsi="Times New Roman"/>
          <w:sz w:val="24"/>
          <w:szCs w:val="24"/>
        </w:rPr>
        <w:t>ого</w:t>
      </w:r>
      <w:r w:rsidRPr="006814D4">
        <w:rPr>
          <w:rFonts w:ascii="Times New Roman" w:hAnsi="Times New Roman"/>
          <w:sz w:val="24"/>
          <w:szCs w:val="24"/>
        </w:rPr>
        <w:t xml:space="preserve"> производства электроэнергии, повышению эффективности производства</w:t>
      </w:r>
      <w:r w:rsidR="00096077" w:rsidRPr="006814D4">
        <w:rPr>
          <w:rFonts w:ascii="Times New Roman" w:hAnsi="Times New Roman"/>
          <w:sz w:val="24"/>
          <w:szCs w:val="24"/>
        </w:rPr>
        <w:t xml:space="preserve">, а так же позволит, дополнительно, обеспечить потребителей </w:t>
      </w:r>
      <w:r w:rsidR="006D094B" w:rsidRPr="006814D4">
        <w:rPr>
          <w:rFonts w:ascii="Times New Roman" w:hAnsi="Times New Roman"/>
          <w:sz w:val="24"/>
          <w:szCs w:val="24"/>
        </w:rPr>
        <w:t>тепловой энергией</w:t>
      </w:r>
      <w:r w:rsidR="00096077" w:rsidRPr="006814D4">
        <w:rPr>
          <w:rFonts w:ascii="Times New Roman" w:hAnsi="Times New Roman"/>
          <w:sz w:val="24"/>
          <w:szCs w:val="24"/>
        </w:rPr>
        <w:t>.</w:t>
      </w:r>
    </w:p>
    <w:p w:rsidR="00427670" w:rsidRPr="006814D4" w:rsidRDefault="00427670" w:rsidP="00A62CD2">
      <w:pPr>
        <w:pStyle w:val="a4"/>
        <w:spacing w:before="120" w:after="12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Общий объем финансирования</w:t>
      </w:r>
      <w:r w:rsidR="00096077" w:rsidRPr="006814D4">
        <w:rPr>
          <w:rFonts w:ascii="Times New Roman" w:hAnsi="Times New Roman"/>
          <w:sz w:val="24"/>
          <w:szCs w:val="24"/>
        </w:rPr>
        <w:t xml:space="preserve"> по Белоярскому району в течении</w:t>
      </w:r>
      <w:r w:rsidRPr="006814D4">
        <w:rPr>
          <w:rFonts w:ascii="Times New Roman" w:hAnsi="Times New Roman"/>
          <w:sz w:val="24"/>
          <w:szCs w:val="24"/>
        </w:rPr>
        <w:t xml:space="preserve"> </w:t>
      </w:r>
      <w:r w:rsidR="000C58B7" w:rsidRPr="006814D4">
        <w:rPr>
          <w:rFonts w:ascii="Times New Roman" w:hAnsi="Times New Roman"/>
          <w:sz w:val="24"/>
          <w:szCs w:val="24"/>
        </w:rPr>
        <w:t>реализации инвестицио</w:t>
      </w:r>
      <w:r w:rsidR="006D094B" w:rsidRPr="006814D4">
        <w:rPr>
          <w:rFonts w:ascii="Times New Roman" w:hAnsi="Times New Roman"/>
          <w:sz w:val="24"/>
          <w:szCs w:val="24"/>
        </w:rPr>
        <w:t>нного проекта за период 2017-2019</w:t>
      </w:r>
      <w:r w:rsidR="000C58B7" w:rsidRPr="006814D4">
        <w:rPr>
          <w:rFonts w:ascii="Times New Roman" w:hAnsi="Times New Roman"/>
          <w:sz w:val="24"/>
          <w:szCs w:val="24"/>
        </w:rPr>
        <w:t>гг.</w:t>
      </w:r>
      <w:r w:rsidRPr="006814D4">
        <w:rPr>
          <w:rFonts w:ascii="Times New Roman" w:hAnsi="Times New Roman"/>
          <w:sz w:val="24"/>
          <w:szCs w:val="24"/>
        </w:rPr>
        <w:t xml:space="preserve"> запланирован в </w:t>
      </w:r>
      <w:r w:rsidR="006D094B" w:rsidRPr="006814D4">
        <w:rPr>
          <w:rFonts w:ascii="Times New Roman" w:hAnsi="Times New Roman"/>
          <w:sz w:val="24"/>
          <w:szCs w:val="24"/>
        </w:rPr>
        <w:t>размере</w:t>
      </w:r>
      <w:r w:rsidRPr="006814D4">
        <w:rPr>
          <w:rFonts w:ascii="Times New Roman" w:hAnsi="Times New Roman"/>
          <w:sz w:val="24"/>
          <w:szCs w:val="24"/>
        </w:rPr>
        <w:t xml:space="preserve"> </w:t>
      </w:r>
      <w:r w:rsidR="00096077" w:rsidRPr="006814D4">
        <w:rPr>
          <w:rFonts w:ascii="Times New Roman" w:hAnsi="Times New Roman"/>
          <w:sz w:val="24"/>
          <w:szCs w:val="24"/>
        </w:rPr>
        <w:t>40</w:t>
      </w:r>
      <w:r w:rsidR="009D1BB8" w:rsidRPr="006814D4">
        <w:rPr>
          <w:rFonts w:ascii="Times New Roman" w:hAnsi="Times New Roman"/>
          <w:sz w:val="24"/>
          <w:szCs w:val="24"/>
        </w:rPr>
        <w:t>,</w:t>
      </w:r>
      <w:r w:rsidR="00096077" w:rsidRPr="006814D4">
        <w:rPr>
          <w:rFonts w:ascii="Times New Roman" w:hAnsi="Times New Roman"/>
          <w:sz w:val="24"/>
          <w:szCs w:val="24"/>
        </w:rPr>
        <w:t>97</w:t>
      </w:r>
      <w:r w:rsidR="000C58B7" w:rsidRPr="006814D4">
        <w:rPr>
          <w:rFonts w:ascii="Times New Roman" w:hAnsi="Times New Roman"/>
          <w:sz w:val="24"/>
          <w:szCs w:val="24"/>
        </w:rPr>
        <w:t xml:space="preserve"> млн. рублей.</w:t>
      </w:r>
    </w:p>
    <w:p w:rsidR="00567851" w:rsidRPr="006814D4" w:rsidRDefault="00567851" w:rsidP="00A62CD2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b/>
          <w:i/>
          <w:sz w:val="24"/>
          <w:szCs w:val="24"/>
        </w:rPr>
        <w:t>Березовский район</w:t>
      </w:r>
      <w:r w:rsidRPr="006814D4">
        <w:rPr>
          <w:rFonts w:ascii="Times New Roman" w:hAnsi="Times New Roman"/>
          <w:b/>
          <w:sz w:val="24"/>
          <w:szCs w:val="24"/>
        </w:rPr>
        <w:t>.</w:t>
      </w:r>
    </w:p>
    <w:p w:rsidR="00AF3BF3" w:rsidRPr="00AF3BF3" w:rsidRDefault="00AF3BF3" w:rsidP="00AF3BF3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BF3">
        <w:rPr>
          <w:rFonts w:ascii="Times New Roman" w:hAnsi="Times New Roman"/>
          <w:sz w:val="24"/>
          <w:szCs w:val="24"/>
        </w:rPr>
        <w:t>«Приобретение специализированной техники и автотранспорта».</w:t>
      </w:r>
    </w:p>
    <w:p w:rsidR="00AF3BF3" w:rsidRDefault="00AF3BF3" w:rsidP="00AF3BF3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отсутствием производственной необходимости, связанной с расформированием Саранпаульского производственного участка в 2017 году, </w:t>
      </w:r>
      <w:r w:rsidRPr="00AF3BF3">
        <w:rPr>
          <w:rFonts w:ascii="Times New Roman" w:hAnsi="Times New Roman"/>
          <w:sz w:val="24"/>
          <w:szCs w:val="24"/>
        </w:rPr>
        <w:t>запланированное приобретение специализированного автотранспорта (автомобиль УАЗ-Фермер, моторная лодка «Салют»), предназначенного для оперативного и эффективного</w:t>
      </w:r>
      <w:r w:rsidR="0051286D">
        <w:rPr>
          <w:rFonts w:ascii="Times New Roman" w:hAnsi="Times New Roman"/>
          <w:sz w:val="24"/>
          <w:szCs w:val="24"/>
        </w:rPr>
        <w:t xml:space="preserve"> передвижения ремонтного персонала,</w:t>
      </w:r>
      <w:r w:rsidRPr="00AF3BF3">
        <w:rPr>
          <w:rFonts w:ascii="Times New Roman" w:hAnsi="Times New Roman"/>
          <w:sz w:val="24"/>
          <w:szCs w:val="24"/>
        </w:rPr>
        <w:t xml:space="preserve"> обслужива</w:t>
      </w:r>
      <w:r w:rsidR="0051286D">
        <w:rPr>
          <w:rFonts w:ascii="Times New Roman" w:hAnsi="Times New Roman"/>
          <w:sz w:val="24"/>
          <w:szCs w:val="24"/>
        </w:rPr>
        <w:t>ющего</w:t>
      </w:r>
      <w:r w:rsidRPr="00AF3BF3">
        <w:rPr>
          <w:rFonts w:ascii="Times New Roman" w:hAnsi="Times New Roman"/>
          <w:sz w:val="24"/>
          <w:szCs w:val="24"/>
        </w:rPr>
        <w:t xml:space="preserve"> ДЭС с. Ломбовож, д.Анеева, д. Кимкьясуй, п. Сосьва, д.Сартынья исключено из инвестиционной программы.</w:t>
      </w:r>
    </w:p>
    <w:p w:rsidR="00594A7D" w:rsidRPr="006814D4" w:rsidRDefault="006D094B" w:rsidP="00AF3BF3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Дополнительно включены </w:t>
      </w:r>
      <w:r w:rsidR="00594A7D" w:rsidRPr="006814D4">
        <w:rPr>
          <w:rFonts w:ascii="Times New Roman" w:hAnsi="Times New Roman"/>
          <w:sz w:val="24"/>
          <w:szCs w:val="24"/>
        </w:rPr>
        <w:t xml:space="preserve">десять </w:t>
      </w:r>
      <w:r w:rsidRPr="006814D4">
        <w:rPr>
          <w:rFonts w:ascii="Times New Roman" w:hAnsi="Times New Roman"/>
          <w:sz w:val="24"/>
          <w:szCs w:val="24"/>
        </w:rPr>
        <w:t>инвестиционны</w:t>
      </w:r>
      <w:r w:rsidR="00594A7D" w:rsidRPr="006814D4">
        <w:rPr>
          <w:rFonts w:ascii="Times New Roman" w:hAnsi="Times New Roman"/>
          <w:sz w:val="24"/>
          <w:szCs w:val="24"/>
        </w:rPr>
        <w:t>х</w:t>
      </w:r>
      <w:r w:rsidRPr="006814D4">
        <w:rPr>
          <w:rFonts w:ascii="Times New Roman" w:hAnsi="Times New Roman"/>
          <w:sz w:val="24"/>
          <w:szCs w:val="24"/>
        </w:rPr>
        <w:t xml:space="preserve"> проект</w:t>
      </w:r>
      <w:r w:rsidR="00594A7D" w:rsidRPr="006814D4">
        <w:rPr>
          <w:rFonts w:ascii="Times New Roman" w:hAnsi="Times New Roman"/>
          <w:sz w:val="24"/>
          <w:szCs w:val="24"/>
        </w:rPr>
        <w:t>ов, в том числе:</w:t>
      </w:r>
    </w:p>
    <w:p w:rsidR="00594A7D" w:rsidRPr="006814D4" w:rsidRDefault="00594A7D" w:rsidP="006D094B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1) </w:t>
      </w:r>
      <w:r w:rsidR="006D094B" w:rsidRPr="006814D4">
        <w:rPr>
          <w:rFonts w:ascii="Times New Roman" w:hAnsi="Times New Roman"/>
          <w:sz w:val="24"/>
          <w:szCs w:val="24"/>
        </w:rPr>
        <w:t>«ДЭС-0,4 кВ в c. Ломбовож Березовского района»</w:t>
      </w:r>
      <w:r w:rsidRPr="006814D4">
        <w:rPr>
          <w:rFonts w:ascii="Times New Roman" w:hAnsi="Times New Roman"/>
          <w:sz w:val="24"/>
          <w:szCs w:val="24"/>
        </w:rPr>
        <w:t>;</w:t>
      </w:r>
    </w:p>
    <w:p w:rsidR="006D094B" w:rsidRPr="006814D4" w:rsidRDefault="00594A7D" w:rsidP="006D094B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2) </w:t>
      </w:r>
      <w:r w:rsidR="006D094B" w:rsidRPr="006814D4">
        <w:rPr>
          <w:rFonts w:ascii="Times New Roman" w:hAnsi="Times New Roman"/>
          <w:sz w:val="24"/>
          <w:szCs w:val="24"/>
        </w:rPr>
        <w:t xml:space="preserve">«ДЭС-0,4 кВ в </w:t>
      </w:r>
      <w:r w:rsidRPr="006814D4">
        <w:rPr>
          <w:rFonts w:ascii="Times New Roman" w:hAnsi="Times New Roman"/>
          <w:sz w:val="24"/>
          <w:szCs w:val="24"/>
        </w:rPr>
        <w:t>с.Няксимволь</w:t>
      </w:r>
      <w:r w:rsidR="006D094B" w:rsidRPr="006814D4">
        <w:rPr>
          <w:rFonts w:ascii="Times New Roman" w:hAnsi="Times New Roman"/>
          <w:sz w:val="24"/>
          <w:szCs w:val="24"/>
        </w:rPr>
        <w:t xml:space="preserve"> Березовского района»</w:t>
      </w:r>
      <w:r w:rsidRPr="006814D4">
        <w:rPr>
          <w:rFonts w:ascii="Times New Roman" w:hAnsi="Times New Roman"/>
          <w:sz w:val="24"/>
          <w:szCs w:val="24"/>
        </w:rPr>
        <w:t>;</w:t>
      </w:r>
    </w:p>
    <w:p w:rsidR="00594A7D" w:rsidRPr="006814D4" w:rsidRDefault="00594A7D" w:rsidP="00594A7D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3) «ДЭС-0,4 кВ  д.Анеева Березовского района»;</w:t>
      </w:r>
    </w:p>
    <w:p w:rsidR="00594A7D" w:rsidRPr="006814D4" w:rsidRDefault="00594A7D" w:rsidP="00594A7D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4) «Емкостный парк для ДЭС-0,4 кВ в с.Няксимволь, Березовского района»;</w:t>
      </w:r>
    </w:p>
    <w:p w:rsidR="00594A7D" w:rsidRPr="006814D4" w:rsidRDefault="00594A7D" w:rsidP="00594A7D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5) «Приобретение земельного участка для строительства объекта «ДЭС-0,4 кВ в п. Сосьва Березовского района»;</w:t>
      </w:r>
    </w:p>
    <w:p w:rsidR="00594A7D" w:rsidRPr="006814D4" w:rsidRDefault="00594A7D" w:rsidP="00594A7D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6) «Приобретение здания ДЭС для строительства объекта «ДЭС-0,4 кВ в п. Сосьва Березовского района»</w:t>
      </w:r>
    </w:p>
    <w:p w:rsidR="00594A7D" w:rsidRPr="006814D4" w:rsidRDefault="00594A7D" w:rsidP="00594A7D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lastRenderedPageBreak/>
        <w:t>7) Сети электроснабжения 0,4 кВ от РУ-0,4 кВ ДЭС в с. Ломбовож Березовского района. 2 этап. ВЛИ-0,4 кВ;</w:t>
      </w:r>
    </w:p>
    <w:p w:rsidR="00594A7D" w:rsidRPr="006814D4" w:rsidRDefault="00594A7D" w:rsidP="00594A7D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8) Сети электроснабжен</w:t>
      </w:r>
      <w:r w:rsidR="00C23955" w:rsidRPr="006814D4">
        <w:rPr>
          <w:rFonts w:ascii="Times New Roman" w:hAnsi="Times New Roman"/>
          <w:sz w:val="24"/>
          <w:szCs w:val="24"/>
        </w:rPr>
        <w:t>ия 0,4 кВ от РУ-0,4 кВ ДЭС в д.Кимкьясуй</w:t>
      </w:r>
      <w:r w:rsidRPr="006814D4">
        <w:rPr>
          <w:rFonts w:ascii="Times New Roman" w:hAnsi="Times New Roman"/>
          <w:sz w:val="24"/>
          <w:szCs w:val="24"/>
        </w:rPr>
        <w:t xml:space="preserve"> Березовского района. 2 этап. ВЛИ-0,4 кВ;</w:t>
      </w:r>
    </w:p>
    <w:p w:rsidR="00594A7D" w:rsidRPr="006814D4" w:rsidRDefault="00594A7D" w:rsidP="00594A7D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9) Сети электроснабжения 10-0,4 кВ, КТП-0,4/10 кВ, КТП-10/0,4 кВ и РУ-0,4 кВ от ДЭС в п. Сосьва Березовского района;</w:t>
      </w:r>
    </w:p>
    <w:p w:rsidR="00594A7D" w:rsidRPr="006814D4" w:rsidRDefault="00594A7D" w:rsidP="00594A7D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10) Сети электроснабжения 10-0,4 кВ, КТП-0,4/10 кВ, КТП-10</w:t>
      </w:r>
      <w:r w:rsidR="00C23955" w:rsidRPr="006814D4">
        <w:rPr>
          <w:rFonts w:ascii="Times New Roman" w:hAnsi="Times New Roman"/>
          <w:sz w:val="24"/>
          <w:szCs w:val="24"/>
        </w:rPr>
        <w:t>/0,4 кВ и РУ-0,4 кВ от ДЭС в с.</w:t>
      </w:r>
      <w:r w:rsidRPr="006814D4">
        <w:rPr>
          <w:rFonts w:ascii="Times New Roman" w:hAnsi="Times New Roman"/>
          <w:sz w:val="24"/>
          <w:szCs w:val="24"/>
        </w:rPr>
        <w:t>Няксимволь Березовского района.</w:t>
      </w:r>
    </w:p>
    <w:p w:rsidR="00567851" w:rsidRPr="006814D4" w:rsidRDefault="00E42F78" w:rsidP="00594A7D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Необходимость </w:t>
      </w:r>
      <w:r w:rsidR="003B0F92" w:rsidRPr="006814D4">
        <w:rPr>
          <w:rFonts w:ascii="Times New Roman" w:hAnsi="Times New Roman"/>
          <w:sz w:val="24"/>
          <w:szCs w:val="24"/>
        </w:rPr>
        <w:t xml:space="preserve">реализации указанных мероприятий вызвана ростом потребления электроэнергии, не удовлетворительным </w:t>
      </w:r>
      <w:r w:rsidR="009D2E39">
        <w:rPr>
          <w:rFonts w:ascii="Times New Roman" w:hAnsi="Times New Roman"/>
          <w:sz w:val="24"/>
          <w:szCs w:val="24"/>
        </w:rPr>
        <w:t xml:space="preserve">техническим </w:t>
      </w:r>
      <w:r w:rsidR="003B0F92" w:rsidRPr="006814D4">
        <w:rPr>
          <w:rFonts w:ascii="Times New Roman" w:hAnsi="Times New Roman"/>
          <w:sz w:val="24"/>
          <w:szCs w:val="24"/>
        </w:rPr>
        <w:t>состоянием резервуаров</w:t>
      </w:r>
      <w:r w:rsidR="001B7764">
        <w:rPr>
          <w:rFonts w:ascii="Times New Roman" w:hAnsi="Times New Roman"/>
          <w:sz w:val="24"/>
          <w:szCs w:val="24"/>
        </w:rPr>
        <w:t xml:space="preserve"> для</w:t>
      </w:r>
      <w:r w:rsidR="003B0F92" w:rsidRPr="006814D4">
        <w:rPr>
          <w:rFonts w:ascii="Times New Roman" w:hAnsi="Times New Roman"/>
          <w:sz w:val="24"/>
          <w:szCs w:val="24"/>
        </w:rPr>
        <w:t xml:space="preserve"> хранения</w:t>
      </w:r>
      <w:r w:rsidR="00594A7D" w:rsidRPr="006814D4">
        <w:rPr>
          <w:rFonts w:ascii="Times New Roman" w:hAnsi="Times New Roman"/>
          <w:sz w:val="24"/>
          <w:szCs w:val="24"/>
        </w:rPr>
        <w:t xml:space="preserve"> дизельного топлива </w:t>
      </w:r>
      <w:r w:rsidR="001B7764">
        <w:rPr>
          <w:rFonts w:ascii="Times New Roman" w:hAnsi="Times New Roman"/>
          <w:sz w:val="24"/>
          <w:szCs w:val="24"/>
        </w:rPr>
        <w:t xml:space="preserve">при дизельных </w:t>
      </w:r>
      <w:r w:rsidR="00594A7D" w:rsidRPr="006814D4">
        <w:rPr>
          <w:rFonts w:ascii="Times New Roman" w:hAnsi="Times New Roman"/>
          <w:sz w:val="24"/>
          <w:szCs w:val="24"/>
        </w:rPr>
        <w:t>электростанци</w:t>
      </w:r>
      <w:r w:rsidR="001B7764">
        <w:rPr>
          <w:rFonts w:ascii="Times New Roman" w:hAnsi="Times New Roman"/>
          <w:sz w:val="24"/>
          <w:szCs w:val="24"/>
        </w:rPr>
        <w:t>ях</w:t>
      </w:r>
      <w:r w:rsidR="003B0F92" w:rsidRPr="006814D4">
        <w:rPr>
          <w:rFonts w:ascii="Times New Roman" w:hAnsi="Times New Roman"/>
          <w:sz w:val="24"/>
          <w:szCs w:val="24"/>
        </w:rPr>
        <w:t>, а так же моральным и физическим износом большей части оборудования</w:t>
      </w:r>
      <w:r w:rsidR="00F37265">
        <w:rPr>
          <w:rFonts w:ascii="Times New Roman" w:hAnsi="Times New Roman"/>
          <w:sz w:val="24"/>
          <w:szCs w:val="24"/>
        </w:rPr>
        <w:t xml:space="preserve"> производственного назначения</w:t>
      </w:r>
      <w:r w:rsidR="003B0F92" w:rsidRPr="006814D4">
        <w:rPr>
          <w:rFonts w:ascii="Times New Roman" w:hAnsi="Times New Roman"/>
          <w:sz w:val="24"/>
          <w:szCs w:val="24"/>
        </w:rPr>
        <w:t>.</w:t>
      </w:r>
    </w:p>
    <w:p w:rsidR="00DD424F" w:rsidRPr="006814D4" w:rsidRDefault="00AF3BF3" w:rsidP="00DD424F">
      <w:pPr>
        <w:pStyle w:val="a4"/>
        <w:numPr>
          <w:ilvl w:val="0"/>
          <w:numId w:val="3"/>
        </w:numPr>
        <w:spacing w:before="120"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 </w:t>
      </w:r>
      <w:r w:rsidR="00DD424F" w:rsidRPr="006814D4">
        <w:rPr>
          <w:rFonts w:ascii="Times New Roman" w:hAnsi="Times New Roman"/>
          <w:sz w:val="24"/>
          <w:szCs w:val="24"/>
        </w:rPr>
        <w:t>«ДЭС-0,4 кВ в c. Ломбовож Березовского района».</w:t>
      </w:r>
    </w:p>
    <w:p w:rsidR="0050143A" w:rsidRPr="006814D4" w:rsidRDefault="00DD424F" w:rsidP="00DD424F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В с.Ломбовож, с</w:t>
      </w:r>
      <w:r w:rsidR="0050143A" w:rsidRPr="006814D4">
        <w:rPr>
          <w:rFonts w:ascii="Times New Roman" w:hAnsi="Times New Roman"/>
          <w:sz w:val="24"/>
          <w:szCs w:val="24"/>
        </w:rPr>
        <w:t>огласно информационному письму администрации Березовского района №297 от 20.01.2017, с перспективой развития до 2021 года, планируется строительство трех одноквартирных жилых домов, присоединяемой мощностью 75 кВт и планируемой к использованию 50 кВт. Так же в Обществе имеются обязательства по выполнению мероприятий по технологическому присоединению новых потребителей к электрическим сетям общей мощностью 25 кВт. Кроме того, существующи</w:t>
      </w:r>
      <w:r w:rsidR="001D52CD" w:rsidRPr="006814D4">
        <w:rPr>
          <w:rFonts w:ascii="Times New Roman" w:hAnsi="Times New Roman"/>
          <w:sz w:val="24"/>
          <w:szCs w:val="24"/>
        </w:rPr>
        <w:t>е</w:t>
      </w:r>
      <w:r w:rsidR="0050143A" w:rsidRPr="006814D4">
        <w:rPr>
          <w:rFonts w:ascii="Times New Roman" w:hAnsi="Times New Roman"/>
          <w:sz w:val="24"/>
          <w:szCs w:val="24"/>
        </w:rPr>
        <w:t xml:space="preserve"> резервуар</w:t>
      </w:r>
      <w:r w:rsidR="001D52CD" w:rsidRPr="006814D4">
        <w:rPr>
          <w:rFonts w:ascii="Times New Roman" w:hAnsi="Times New Roman"/>
          <w:sz w:val="24"/>
          <w:szCs w:val="24"/>
        </w:rPr>
        <w:t xml:space="preserve">ы для хранения дизельного топлива </w:t>
      </w:r>
      <w:r w:rsidR="0050143A" w:rsidRPr="006814D4">
        <w:rPr>
          <w:rFonts w:ascii="Times New Roman" w:hAnsi="Times New Roman"/>
          <w:sz w:val="24"/>
          <w:szCs w:val="24"/>
        </w:rPr>
        <w:t xml:space="preserve">предельно изношены, находятся в аварийном состоянии, требуется замена. В этой связи предусмотрен к реализации проект строительства ДЭС-0,4 кВ с емкостным парком ГСМ, непосредственно на площадке ДЭС, общей проектной мощностью 0,4 МВт. Реализация проекта так же позволит покрыть образовавшийся дефицит, и создать </w:t>
      </w:r>
      <w:proofErr w:type="gramStart"/>
      <w:r w:rsidR="0050143A" w:rsidRPr="006814D4">
        <w:rPr>
          <w:rFonts w:ascii="Times New Roman" w:hAnsi="Times New Roman"/>
          <w:sz w:val="24"/>
          <w:szCs w:val="24"/>
        </w:rPr>
        <w:t>задел</w:t>
      </w:r>
      <w:proofErr w:type="gramEnd"/>
      <w:r w:rsidR="0050143A" w:rsidRPr="006814D4">
        <w:rPr>
          <w:rFonts w:ascii="Times New Roman" w:hAnsi="Times New Roman"/>
          <w:sz w:val="24"/>
          <w:szCs w:val="24"/>
        </w:rPr>
        <w:t xml:space="preserve"> на перспективу развития населенного пункта обеспечив надежное и бесперебойное электроснабжение потребителей</w:t>
      </w:r>
      <w:r w:rsidR="003A4529">
        <w:rPr>
          <w:rFonts w:ascii="Times New Roman" w:hAnsi="Times New Roman"/>
          <w:sz w:val="24"/>
          <w:szCs w:val="24"/>
        </w:rPr>
        <w:t>.</w:t>
      </w:r>
    </w:p>
    <w:p w:rsidR="00DD424F" w:rsidRPr="006814D4" w:rsidRDefault="00DD424F" w:rsidP="00DD424F">
      <w:pPr>
        <w:pStyle w:val="a4"/>
        <w:numPr>
          <w:ilvl w:val="0"/>
          <w:numId w:val="3"/>
        </w:numPr>
        <w:spacing w:before="120"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«ДЭС-0,4 кВ в с.Няксимволь Березовского района».</w:t>
      </w:r>
    </w:p>
    <w:p w:rsidR="001D52CD" w:rsidRPr="006814D4" w:rsidRDefault="00DD424F" w:rsidP="00DD424F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В с.Няксимволь</w:t>
      </w:r>
      <w:r w:rsidR="001D52CD" w:rsidRPr="006814D4">
        <w:rPr>
          <w:rFonts w:ascii="Times New Roman" w:hAnsi="Times New Roman"/>
          <w:sz w:val="24"/>
          <w:szCs w:val="24"/>
        </w:rPr>
        <w:t xml:space="preserve">, согласно информационному письму администрации Березовского района №297 от 20.01.2017, с перспективой развития до 2021 года, планируется строительство трех одноквартирных жилых домов, присоединяемой мощностью 75 кВт и планируемой к использованию 50 кВт, а также реконструкция больницы под детский сад с планируемой к использованию мощности 103 кВт. Так же в Обществе имеются </w:t>
      </w:r>
      <w:r w:rsidRPr="006814D4">
        <w:rPr>
          <w:rFonts w:ascii="Times New Roman" w:hAnsi="Times New Roman"/>
          <w:sz w:val="24"/>
          <w:szCs w:val="24"/>
        </w:rPr>
        <w:t>обязательства по выполнению мероприятий по технологическому присоединению новых потребителей к электрическим сетям общей мощностью</w:t>
      </w:r>
      <w:r w:rsidR="001D52CD" w:rsidRPr="006814D4">
        <w:rPr>
          <w:rFonts w:ascii="Times New Roman" w:hAnsi="Times New Roman"/>
          <w:sz w:val="24"/>
          <w:szCs w:val="24"/>
        </w:rPr>
        <w:t xml:space="preserve"> 32 кВт</w:t>
      </w:r>
      <w:r w:rsidRPr="006814D4">
        <w:rPr>
          <w:rFonts w:ascii="Times New Roman" w:hAnsi="Times New Roman"/>
          <w:sz w:val="24"/>
          <w:szCs w:val="24"/>
        </w:rPr>
        <w:t>.</w:t>
      </w:r>
      <w:r w:rsidR="001D52CD" w:rsidRPr="006814D4">
        <w:rPr>
          <w:rFonts w:ascii="Times New Roman" w:hAnsi="Times New Roman"/>
          <w:sz w:val="24"/>
          <w:szCs w:val="24"/>
        </w:rPr>
        <w:t xml:space="preserve"> </w:t>
      </w:r>
      <w:r w:rsidRPr="006814D4">
        <w:rPr>
          <w:rFonts w:ascii="Times New Roman" w:hAnsi="Times New Roman"/>
          <w:sz w:val="24"/>
          <w:szCs w:val="24"/>
        </w:rPr>
        <w:t xml:space="preserve"> </w:t>
      </w:r>
      <w:r w:rsidR="001D52CD" w:rsidRPr="006814D4">
        <w:rPr>
          <w:rFonts w:ascii="Times New Roman" w:hAnsi="Times New Roman"/>
          <w:sz w:val="24"/>
          <w:szCs w:val="24"/>
        </w:rPr>
        <w:t xml:space="preserve">В этой связи предусмотрен к реализации проект строительства ДЭС-0,4 кВ, общей проектной </w:t>
      </w:r>
      <w:r w:rsidR="001D52CD" w:rsidRPr="006814D4">
        <w:rPr>
          <w:rFonts w:ascii="Times New Roman" w:hAnsi="Times New Roman"/>
          <w:sz w:val="24"/>
          <w:szCs w:val="24"/>
        </w:rPr>
        <w:lastRenderedPageBreak/>
        <w:t>мощностью 1,08 МВт. Реализация проекта так же позволит покрыть образовавшийся дефицит, и создать задел на перспективу развития населенного пункта обеспечив надежное и бесперебойное электроснабжение потребителей.</w:t>
      </w:r>
    </w:p>
    <w:p w:rsidR="00DD424F" w:rsidRPr="006814D4" w:rsidRDefault="00DD424F" w:rsidP="00DD424F">
      <w:pPr>
        <w:pStyle w:val="a4"/>
        <w:numPr>
          <w:ilvl w:val="0"/>
          <w:numId w:val="3"/>
        </w:numPr>
        <w:spacing w:before="120"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«ДЭС-0,4 кВ  д.Анеева Березовского района».</w:t>
      </w:r>
    </w:p>
    <w:p w:rsidR="00DD424F" w:rsidRPr="006814D4" w:rsidRDefault="00DD424F" w:rsidP="00DD424F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В д.Анеева, согласно информационному письму администрации Березовского района №297 от 20.01.2017, с перспективой развития до 2021 года, планируется строительство трех одноквартирных жилых домов, присоединяемой мощностью 45 кВт и планируемой к использованию 30 кВт. Кроме того, существующий резервуарный парк не соответствует требованиям промышленной безопасности. Согласно заключению по техническому диагностированию №00037-17/П, №00038-17/П и №00039-17/П от 09.01.2017 г. эксплуатация запрещена. В этой связи предусмотрен к реализации проект строительства ДЭС-0,4 кВ с емкостным парком ГСМ, непосредственно на площадке ДЭС, общей проектной мощностью 0,18 МВт. Реализация проекта так же позволит покрыть образовавшийся дефицит, и создать задел на перспективу развития населенного пункта обеспечив надежное и бесперебойное электроснабжение потребителей.</w:t>
      </w:r>
    </w:p>
    <w:p w:rsidR="00594A7D" w:rsidRPr="006814D4" w:rsidRDefault="00AC6FB5" w:rsidP="00DD424F">
      <w:pPr>
        <w:pStyle w:val="a4"/>
        <w:numPr>
          <w:ilvl w:val="0"/>
          <w:numId w:val="3"/>
        </w:numPr>
        <w:spacing w:before="120"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«Емкостный парк для ДЭС-0,4 кВ в с.Няксимволь, Березовского района»</w:t>
      </w:r>
      <w:r w:rsidR="00594A7D" w:rsidRPr="006814D4">
        <w:rPr>
          <w:rFonts w:ascii="Times New Roman" w:hAnsi="Times New Roman"/>
          <w:sz w:val="24"/>
          <w:szCs w:val="24"/>
        </w:rPr>
        <w:t>.</w:t>
      </w:r>
    </w:p>
    <w:p w:rsidR="00CB0D7A" w:rsidRPr="006814D4" w:rsidRDefault="00CB0D7A" w:rsidP="00AA536A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4D4">
        <w:rPr>
          <w:rFonts w:ascii="Times New Roman" w:hAnsi="Times New Roman"/>
          <w:sz w:val="24"/>
          <w:szCs w:val="24"/>
        </w:rPr>
        <w:t>В с.Няксимволь, согласно информационному письму главы Березовского района №027091/16 от 07.12.2016, парки резервуаров складов ГСМ находятся в аварийном состоянии, износ резервуаров составляет 100%. В это</w:t>
      </w:r>
      <w:r w:rsidR="00881C80">
        <w:rPr>
          <w:rFonts w:ascii="Times New Roman" w:hAnsi="Times New Roman"/>
          <w:sz w:val="24"/>
          <w:szCs w:val="24"/>
        </w:rPr>
        <w:t>й связи</w:t>
      </w:r>
      <w:r w:rsidRPr="00894167">
        <w:rPr>
          <w:rFonts w:ascii="Times New Roman" w:hAnsi="Times New Roman"/>
          <w:sz w:val="24"/>
          <w:szCs w:val="24"/>
        </w:rPr>
        <w:t xml:space="preserve">, на основании решения правительства ХМАО-Югры </w:t>
      </w:r>
      <w:r w:rsidR="00AA536A" w:rsidRPr="00894167">
        <w:rPr>
          <w:rFonts w:ascii="Times New Roman" w:hAnsi="Times New Roman"/>
          <w:sz w:val="24"/>
          <w:szCs w:val="24"/>
        </w:rPr>
        <w:t>(письмо № 29554 от 14.12.2016г.)</w:t>
      </w:r>
      <w:r w:rsidR="00894167">
        <w:rPr>
          <w:rFonts w:ascii="Times New Roman" w:hAnsi="Times New Roman"/>
          <w:sz w:val="24"/>
          <w:szCs w:val="24"/>
        </w:rPr>
        <w:t>,</w:t>
      </w:r>
      <w:r w:rsidR="00AA536A" w:rsidRPr="00AA68F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94167">
        <w:rPr>
          <w:rFonts w:ascii="Times New Roman" w:hAnsi="Times New Roman"/>
          <w:sz w:val="24"/>
          <w:szCs w:val="24"/>
        </w:rPr>
        <w:t>проект строительства</w:t>
      </w:r>
      <w:r w:rsidR="00AA536A" w:rsidRPr="006814D4">
        <w:rPr>
          <w:rFonts w:ascii="Times New Roman" w:hAnsi="Times New Roman"/>
          <w:sz w:val="24"/>
          <w:szCs w:val="24"/>
        </w:rPr>
        <w:t xml:space="preserve"> резервуарного парка для ДЭС-0,4 кВ </w:t>
      </w:r>
      <w:r w:rsidRPr="006814D4">
        <w:rPr>
          <w:rFonts w:ascii="Times New Roman" w:hAnsi="Times New Roman"/>
          <w:sz w:val="24"/>
          <w:szCs w:val="24"/>
        </w:rPr>
        <w:t>включен в Инвестиционную программу, общим объемом 560 м3, с современной системой сквозного учета движения нефтепродуктов</w:t>
      </w:r>
      <w:proofErr w:type="gramEnd"/>
      <w:r w:rsidRPr="006814D4">
        <w:rPr>
          <w:rFonts w:ascii="Times New Roman" w:hAnsi="Times New Roman"/>
          <w:sz w:val="24"/>
          <w:szCs w:val="24"/>
        </w:rPr>
        <w:t>. Реализация данн</w:t>
      </w:r>
      <w:r w:rsidR="00AA536A" w:rsidRPr="006814D4">
        <w:rPr>
          <w:rFonts w:ascii="Times New Roman" w:hAnsi="Times New Roman"/>
          <w:sz w:val="24"/>
          <w:szCs w:val="24"/>
        </w:rPr>
        <w:t>ого</w:t>
      </w:r>
      <w:r w:rsidRPr="006814D4">
        <w:rPr>
          <w:rFonts w:ascii="Times New Roman" w:hAnsi="Times New Roman"/>
          <w:sz w:val="24"/>
          <w:szCs w:val="24"/>
        </w:rPr>
        <w:t xml:space="preserve"> проект</w:t>
      </w:r>
      <w:r w:rsidR="00AA536A" w:rsidRPr="006814D4">
        <w:rPr>
          <w:rFonts w:ascii="Times New Roman" w:hAnsi="Times New Roman"/>
          <w:sz w:val="24"/>
          <w:szCs w:val="24"/>
        </w:rPr>
        <w:t>а</w:t>
      </w:r>
      <w:r w:rsidRPr="006814D4">
        <w:rPr>
          <w:rFonts w:ascii="Times New Roman" w:hAnsi="Times New Roman"/>
          <w:sz w:val="24"/>
          <w:szCs w:val="24"/>
        </w:rPr>
        <w:t xml:space="preserve">  позволит существенно упростить контроль движения нефтепродуктов при эксплуатации ДЭС, а так же обеспечить надежное и бесперебойное электроснабжение потребителей.</w:t>
      </w:r>
    </w:p>
    <w:p w:rsidR="00AA536A" w:rsidRPr="006814D4" w:rsidRDefault="00AA536A" w:rsidP="00DD424F">
      <w:pPr>
        <w:pStyle w:val="a4"/>
        <w:numPr>
          <w:ilvl w:val="0"/>
          <w:numId w:val="3"/>
        </w:numPr>
        <w:spacing w:before="120"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«Приобретение земельного участка для строительства объекта «ДЭС-0,4 кВ в п. Сосьва Березовского района», «Приобретение здания ДЭС для строительства объекта «ДЭС-0,4 кВ в п. Сосьва Березовского района».</w:t>
      </w:r>
    </w:p>
    <w:p w:rsidR="00AA536A" w:rsidRPr="006814D4" w:rsidRDefault="00AA536A" w:rsidP="00AA536A">
      <w:pPr>
        <w:pStyle w:val="a4"/>
        <w:spacing w:before="120"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Для реализации инвестиционного проекта по строительству объекта «ДЭС-0,4 кВ в п.Сосьва Березовского района» необходимо приобретение земельного участка и электросетевого имущества.</w:t>
      </w:r>
    </w:p>
    <w:p w:rsidR="00AA536A" w:rsidRPr="006814D4" w:rsidRDefault="00AA536A" w:rsidP="00AA536A">
      <w:pPr>
        <w:pStyle w:val="a4"/>
        <w:numPr>
          <w:ilvl w:val="0"/>
          <w:numId w:val="3"/>
        </w:numPr>
        <w:spacing w:before="120"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«Сети электроснабжения 0,4 кВ от РУ-0,4 кВ ДЭС в с. Ломбовож Березовского района. 2 этап. ВЛИ-0,4 кВ», «Сети электроснабжения 0,4 кВ от РУ-0,4 кВ ДЭС в </w:t>
      </w:r>
      <w:r w:rsidR="00C23955" w:rsidRPr="006814D4">
        <w:rPr>
          <w:rFonts w:ascii="Times New Roman" w:hAnsi="Times New Roman"/>
          <w:sz w:val="24"/>
          <w:szCs w:val="24"/>
        </w:rPr>
        <w:t>д.Кимкьясуй</w:t>
      </w:r>
      <w:r w:rsidRPr="006814D4">
        <w:rPr>
          <w:rFonts w:ascii="Times New Roman" w:hAnsi="Times New Roman"/>
          <w:sz w:val="24"/>
          <w:szCs w:val="24"/>
        </w:rPr>
        <w:t xml:space="preserve"> Березовского района. 2 этап. ВЛИ-0,4 кВ», «Сети электроснабжения 10-0,4 кВ, КТП-0,4/10 кВ, КТП-10/0,4 кВ и РУ-0,4 кВ от ДЭС в п. Сосьва Березовского </w:t>
      </w:r>
      <w:r w:rsidRPr="006814D4">
        <w:rPr>
          <w:rFonts w:ascii="Times New Roman" w:hAnsi="Times New Roman"/>
          <w:sz w:val="24"/>
          <w:szCs w:val="24"/>
        </w:rPr>
        <w:lastRenderedPageBreak/>
        <w:t>района», «Сети электроснабжения 10-0,4 кВ, КТП-0,4/10 кВ, КТП-10</w:t>
      </w:r>
      <w:r w:rsidR="00C23955" w:rsidRPr="006814D4">
        <w:rPr>
          <w:rFonts w:ascii="Times New Roman" w:hAnsi="Times New Roman"/>
          <w:sz w:val="24"/>
          <w:szCs w:val="24"/>
        </w:rPr>
        <w:t>/0,4 кВ и РУ-0,4 кВ от ДЭС в с.</w:t>
      </w:r>
      <w:r w:rsidRPr="006814D4">
        <w:rPr>
          <w:rFonts w:ascii="Times New Roman" w:hAnsi="Times New Roman"/>
          <w:sz w:val="24"/>
          <w:szCs w:val="24"/>
        </w:rPr>
        <w:t>Няксимволь Березовского района».</w:t>
      </w:r>
    </w:p>
    <w:p w:rsidR="00C23955" w:rsidRPr="006814D4" w:rsidRDefault="00C23955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4D4">
        <w:rPr>
          <w:rFonts w:ascii="Times New Roman" w:hAnsi="Times New Roman"/>
          <w:sz w:val="24"/>
          <w:szCs w:val="24"/>
        </w:rPr>
        <w:t xml:space="preserve">Реализация </w:t>
      </w:r>
      <w:r w:rsidR="00881C80">
        <w:rPr>
          <w:rFonts w:ascii="Times New Roman" w:hAnsi="Times New Roman"/>
          <w:sz w:val="24"/>
          <w:szCs w:val="24"/>
        </w:rPr>
        <w:t xml:space="preserve">инвестиционных проектов </w:t>
      </w:r>
      <w:r w:rsidRPr="006814D4">
        <w:rPr>
          <w:rFonts w:ascii="Times New Roman" w:hAnsi="Times New Roman"/>
          <w:sz w:val="24"/>
          <w:szCs w:val="24"/>
        </w:rPr>
        <w:t>направлена на полную замену электросетевого комплекса в с.</w:t>
      </w:r>
      <w:r w:rsidR="00AA536A" w:rsidRPr="006814D4">
        <w:rPr>
          <w:rFonts w:ascii="Times New Roman" w:hAnsi="Times New Roman"/>
          <w:sz w:val="24"/>
          <w:szCs w:val="24"/>
        </w:rPr>
        <w:t>Ломбовож общ</w:t>
      </w:r>
      <w:r w:rsidRPr="006814D4">
        <w:rPr>
          <w:rFonts w:ascii="Times New Roman" w:hAnsi="Times New Roman"/>
          <w:sz w:val="24"/>
          <w:szCs w:val="24"/>
        </w:rPr>
        <w:t>ей</w:t>
      </w:r>
      <w:r w:rsidR="00AA536A" w:rsidRPr="006814D4">
        <w:rPr>
          <w:rFonts w:ascii="Times New Roman" w:hAnsi="Times New Roman"/>
          <w:sz w:val="24"/>
          <w:szCs w:val="24"/>
        </w:rPr>
        <w:t xml:space="preserve"> протяженность</w:t>
      </w:r>
      <w:r w:rsidRPr="006814D4">
        <w:rPr>
          <w:rFonts w:ascii="Times New Roman" w:hAnsi="Times New Roman"/>
          <w:sz w:val="24"/>
          <w:szCs w:val="24"/>
        </w:rPr>
        <w:t>ю</w:t>
      </w:r>
      <w:r w:rsidR="00AA536A" w:rsidRPr="006814D4">
        <w:rPr>
          <w:rFonts w:ascii="Times New Roman" w:hAnsi="Times New Roman"/>
          <w:sz w:val="24"/>
          <w:szCs w:val="24"/>
        </w:rPr>
        <w:t xml:space="preserve"> сетей 0,4 кВ – 2,</w:t>
      </w:r>
      <w:r w:rsidRPr="006814D4">
        <w:rPr>
          <w:rFonts w:ascii="Times New Roman" w:hAnsi="Times New Roman"/>
          <w:sz w:val="24"/>
          <w:szCs w:val="24"/>
        </w:rPr>
        <w:t>63 км, в д.Кимкьясуй</w:t>
      </w:r>
      <w:r w:rsidR="00AA536A" w:rsidRPr="006814D4">
        <w:rPr>
          <w:rFonts w:ascii="Times New Roman" w:hAnsi="Times New Roman"/>
          <w:sz w:val="24"/>
          <w:szCs w:val="24"/>
        </w:rPr>
        <w:t xml:space="preserve"> </w:t>
      </w:r>
      <w:r w:rsidRPr="006814D4">
        <w:rPr>
          <w:rFonts w:ascii="Times New Roman" w:hAnsi="Times New Roman"/>
          <w:sz w:val="24"/>
          <w:szCs w:val="24"/>
        </w:rPr>
        <w:t>о</w:t>
      </w:r>
      <w:r w:rsidR="00AA536A" w:rsidRPr="006814D4">
        <w:rPr>
          <w:rFonts w:ascii="Times New Roman" w:hAnsi="Times New Roman"/>
          <w:sz w:val="24"/>
          <w:szCs w:val="24"/>
        </w:rPr>
        <w:t>бщ</w:t>
      </w:r>
      <w:r w:rsidRPr="006814D4">
        <w:rPr>
          <w:rFonts w:ascii="Times New Roman" w:hAnsi="Times New Roman"/>
          <w:sz w:val="24"/>
          <w:szCs w:val="24"/>
        </w:rPr>
        <w:t>ей</w:t>
      </w:r>
      <w:r w:rsidR="00AA536A" w:rsidRPr="006814D4">
        <w:rPr>
          <w:rFonts w:ascii="Times New Roman" w:hAnsi="Times New Roman"/>
          <w:sz w:val="24"/>
          <w:szCs w:val="24"/>
        </w:rPr>
        <w:t xml:space="preserve"> протяженность</w:t>
      </w:r>
      <w:r w:rsidRPr="006814D4">
        <w:rPr>
          <w:rFonts w:ascii="Times New Roman" w:hAnsi="Times New Roman"/>
          <w:sz w:val="24"/>
          <w:szCs w:val="24"/>
        </w:rPr>
        <w:t>ю</w:t>
      </w:r>
      <w:r w:rsidR="00AA536A" w:rsidRPr="006814D4">
        <w:rPr>
          <w:rFonts w:ascii="Times New Roman" w:hAnsi="Times New Roman"/>
          <w:sz w:val="24"/>
          <w:szCs w:val="24"/>
        </w:rPr>
        <w:t xml:space="preserve"> сетей 0,4 кВ – 2,29 </w:t>
      </w:r>
      <w:r w:rsidRPr="006814D4">
        <w:rPr>
          <w:rFonts w:ascii="Times New Roman" w:hAnsi="Times New Roman"/>
          <w:sz w:val="24"/>
          <w:szCs w:val="24"/>
        </w:rPr>
        <w:t>км, в п.</w:t>
      </w:r>
      <w:r w:rsidR="00AA536A" w:rsidRPr="006814D4">
        <w:rPr>
          <w:rFonts w:ascii="Times New Roman" w:hAnsi="Times New Roman"/>
          <w:sz w:val="24"/>
          <w:szCs w:val="24"/>
        </w:rPr>
        <w:t xml:space="preserve">Сосьва </w:t>
      </w:r>
      <w:r w:rsidRPr="006814D4">
        <w:rPr>
          <w:rFonts w:ascii="Times New Roman" w:hAnsi="Times New Roman"/>
          <w:sz w:val="24"/>
          <w:szCs w:val="24"/>
        </w:rPr>
        <w:t>общей</w:t>
      </w:r>
      <w:r w:rsidR="00AA536A" w:rsidRPr="006814D4">
        <w:rPr>
          <w:rFonts w:ascii="Times New Roman" w:hAnsi="Times New Roman"/>
          <w:sz w:val="24"/>
          <w:szCs w:val="24"/>
        </w:rPr>
        <w:t xml:space="preserve"> проектн</w:t>
      </w:r>
      <w:r w:rsidRPr="006814D4">
        <w:rPr>
          <w:rFonts w:ascii="Times New Roman" w:hAnsi="Times New Roman"/>
          <w:sz w:val="24"/>
          <w:szCs w:val="24"/>
        </w:rPr>
        <w:t>ой</w:t>
      </w:r>
      <w:r w:rsidR="00AA536A" w:rsidRPr="006814D4">
        <w:rPr>
          <w:rFonts w:ascii="Times New Roman" w:hAnsi="Times New Roman"/>
          <w:sz w:val="24"/>
          <w:szCs w:val="24"/>
        </w:rPr>
        <w:t xml:space="preserve"> мощность</w:t>
      </w:r>
      <w:r w:rsidRPr="006814D4">
        <w:rPr>
          <w:rFonts w:ascii="Times New Roman" w:hAnsi="Times New Roman"/>
          <w:sz w:val="24"/>
          <w:szCs w:val="24"/>
        </w:rPr>
        <w:t>ю</w:t>
      </w:r>
      <w:r w:rsidR="00AA536A" w:rsidRPr="006814D4">
        <w:rPr>
          <w:rFonts w:ascii="Times New Roman" w:hAnsi="Times New Roman"/>
          <w:sz w:val="24"/>
          <w:szCs w:val="24"/>
        </w:rPr>
        <w:t xml:space="preserve"> 4,58 МВА</w:t>
      </w:r>
      <w:r w:rsidRPr="006814D4">
        <w:rPr>
          <w:rFonts w:ascii="Times New Roman" w:hAnsi="Times New Roman"/>
          <w:sz w:val="24"/>
          <w:szCs w:val="24"/>
        </w:rPr>
        <w:t xml:space="preserve"> и протяженностью сетей 14,11 км, </w:t>
      </w:r>
      <w:r w:rsidR="00AA536A" w:rsidRPr="006814D4">
        <w:rPr>
          <w:rFonts w:ascii="Times New Roman" w:hAnsi="Times New Roman"/>
          <w:sz w:val="24"/>
          <w:szCs w:val="24"/>
        </w:rPr>
        <w:t xml:space="preserve">в с.Няксимволь </w:t>
      </w:r>
      <w:r w:rsidRPr="006814D4">
        <w:rPr>
          <w:rFonts w:ascii="Times New Roman" w:hAnsi="Times New Roman"/>
          <w:sz w:val="24"/>
          <w:szCs w:val="24"/>
        </w:rPr>
        <w:t>о</w:t>
      </w:r>
      <w:r w:rsidR="00AA536A" w:rsidRPr="006814D4">
        <w:rPr>
          <w:rFonts w:ascii="Times New Roman" w:hAnsi="Times New Roman"/>
          <w:sz w:val="24"/>
          <w:szCs w:val="24"/>
        </w:rPr>
        <w:t>бщ</w:t>
      </w:r>
      <w:r w:rsidRPr="006814D4">
        <w:rPr>
          <w:rFonts w:ascii="Times New Roman" w:hAnsi="Times New Roman"/>
          <w:sz w:val="24"/>
          <w:szCs w:val="24"/>
        </w:rPr>
        <w:t xml:space="preserve">ей </w:t>
      </w:r>
      <w:r w:rsidR="00AA536A" w:rsidRPr="006814D4">
        <w:rPr>
          <w:rFonts w:ascii="Times New Roman" w:hAnsi="Times New Roman"/>
          <w:sz w:val="24"/>
          <w:szCs w:val="24"/>
        </w:rPr>
        <w:t>проектн</w:t>
      </w:r>
      <w:r w:rsidRPr="006814D4">
        <w:rPr>
          <w:rFonts w:ascii="Times New Roman" w:hAnsi="Times New Roman"/>
          <w:sz w:val="24"/>
          <w:szCs w:val="24"/>
        </w:rPr>
        <w:t>ой</w:t>
      </w:r>
      <w:r w:rsidR="00AA536A" w:rsidRPr="006814D4">
        <w:rPr>
          <w:rFonts w:ascii="Times New Roman" w:hAnsi="Times New Roman"/>
          <w:sz w:val="24"/>
          <w:szCs w:val="24"/>
        </w:rPr>
        <w:t xml:space="preserve"> мощность 2,24 МВА и протяженность</w:t>
      </w:r>
      <w:r w:rsidRPr="006814D4">
        <w:rPr>
          <w:rFonts w:ascii="Times New Roman" w:hAnsi="Times New Roman"/>
          <w:sz w:val="24"/>
          <w:szCs w:val="24"/>
        </w:rPr>
        <w:t>ю</w:t>
      </w:r>
      <w:r w:rsidR="00AA536A" w:rsidRPr="006814D4">
        <w:rPr>
          <w:rFonts w:ascii="Times New Roman" w:hAnsi="Times New Roman"/>
          <w:sz w:val="24"/>
          <w:szCs w:val="24"/>
        </w:rPr>
        <w:t xml:space="preserve"> сетей 8,29 км.</w:t>
      </w:r>
      <w:proofErr w:type="gramEnd"/>
    </w:p>
    <w:p w:rsidR="00AA536A" w:rsidRPr="006814D4" w:rsidRDefault="00AA536A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Существующие линии электропередачи в данных населенных пунктах находятся в крайне изношенном состоянии, их ремонт невозможен по причине полной выработки своего ресурса.</w:t>
      </w:r>
    </w:p>
    <w:p w:rsidR="00C23955" w:rsidRPr="006814D4" w:rsidRDefault="00C23955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С</w:t>
      </w:r>
      <w:r w:rsidR="00AA536A" w:rsidRPr="006814D4">
        <w:rPr>
          <w:rFonts w:ascii="Times New Roman" w:hAnsi="Times New Roman"/>
          <w:sz w:val="24"/>
          <w:szCs w:val="24"/>
        </w:rPr>
        <w:t xml:space="preserve">уществующие трансформаторные подстанции представляют собой устаревшие </w:t>
      </w:r>
      <w:proofErr w:type="gramStart"/>
      <w:r w:rsidR="00AA536A" w:rsidRPr="006814D4">
        <w:rPr>
          <w:rFonts w:ascii="Times New Roman" w:hAnsi="Times New Roman"/>
          <w:sz w:val="24"/>
          <w:szCs w:val="24"/>
        </w:rPr>
        <w:t>блок-боксы</w:t>
      </w:r>
      <w:proofErr w:type="gramEnd"/>
      <w:r w:rsidR="00AA536A" w:rsidRPr="006814D4">
        <w:rPr>
          <w:rFonts w:ascii="Times New Roman" w:hAnsi="Times New Roman"/>
          <w:sz w:val="24"/>
          <w:szCs w:val="24"/>
        </w:rPr>
        <w:t xml:space="preserve"> с комплектным электрооборудованием, которое является морально и технически устаревшим (год ввода 1968-1995). </w:t>
      </w:r>
      <w:r w:rsidR="008B7418">
        <w:rPr>
          <w:rFonts w:ascii="Times New Roman" w:hAnsi="Times New Roman"/>
          <w:sz w:val="24"/>
          <w:szCs w:val="24"/>
        </w:rPr>
        <w:t>Оборудование</w:t>
      </w:r>
      <w:r w:rsidR="00AA536A" w:rsidRPr="006814D4">
        <w:rPr>
          <w:rFonts w:ascii="Times New Roman" w:hAnsi="Times New Roman"/>
          <w:sz w:val="24"/>
          <w:szCs w:val="24"/>
        </w:rPr>
        <w:t xml:space="preserve"> наход</w:t>
      </w:r>
      <w:r w:rsidR="008B7418">
        <w:rPr>
          <w:rFonts w:ascii="Times New Roman" w:hAnsi="Times New Roman"/>
          <w:sz w:val="24"/>
          <w:szCs w:val="24"/>
        </w:rPr>
        <w:t>и</w:t>
      </w:r>
      <w:r w:rsidR="00AA536A" w:rsidRPr="006814D4">
        <w:rPr>
          <w:rFonts w:ascii="Times New Roman" w:hAnsi="Times New Roman"/>
          <w:sz w:val="24"/>
          <w:szCs w:val="24"/>
        </w:rPr>
        <w:t>тся в неудовлетворительном состоянии  по различным причинам и не могут оставаться в дальнейшей эксплуатации.</w:t>
      </w:r>
    </w:p>
    <w:p w:rsidR="00AA536A" w:rsidRPr="006814D4" w:rsidRDefault="00AA536A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Данные мероприятия позволят повысить уровень надежности электроснабжения, качество электроэнергии у потребителей с одновременным снижением потерь электроэнергии в сетях. </w:t>
      </w:r>
    </w:p>
    <w:p w:rsidR="00AA536A" w:rsidRPr="006814D4" w:rsidRDefault="00AA536A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В целях энергосбережения и повышения энергетической эффективности инвестиционными проектами предусмотрены следующие мероприятия:</w:t>
      </w:r>
    </w:p>
    <w:p w:rsidR="00AA536A" w:rsidRPr="006814D4" w:rsidRDefault="00C23955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1. </w:t>
      </w:r>
      <w:r w:rsidR="00AA536A" w:rsidRPr="006814D4">
        <w:rPr>
          <w:rFonts w:ascii="Times New Roman" w:hAnsi="Times New Roman"/>
          <w:sz w:val="24"/>
          <w:szCs w:val="24"/>
        </w:rPr>
        <w:t>Оптимизация схем распределительных сетей 0,4-10 кВ за счет ликвидации встречных потоков мощностей -</w:t>
      </w:r>
      <w:r w:rsidRPr="006814D4">
        <w:rPr>
          <w:rFonts w:ascii="Times New Roman" w:hAnsi="Times New Roman"/>
          <w:sz w:val="24"/>
          <w:szCs w:val="24"/>
        </w:rPr>
        <w:t xml:space="preserve"> оптимизация точек деления сети;</w:t>
      </w:r>
    </w:p>
    <w:p w:rsidR="00AA536A" w:rsidRPr="006814D4" w:rsidRDefault="00AA536A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2. Увеличение сечений линий 0,4 кВ с доведением их до номинальной загрузки с м</w:t>
      </w:r>
      <w:r w:rsidR="00C23955" w:rsidRPr="006814D4">
        <w:rPr>
          <w:rFonts w:ascii="Times New Roman" w:hAnsi="Times New Roman"/>
          <w:sz w:val="24"/>
          <w:szCs w:val="24"/>
        </w:rPr>
        <w:t>инимальными потерями напряжения;</w:t>
      </w:r>
    </w:p>
    <w:p w:rsidR="00AA536A" w:rsidRPr="006814D4" w:rsidRDefault="00AA536A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3. Применение защищенного провода, марки СИП-3, что позволит снизить потери электроэнергии в сетях 10 кВ за счет умень</w:t>
      </w:r>
      <w:r w:rsidR="00C23955" w:rsidRPr="006814D4">
        <w:rPr>
          <w:rFonts w:ascii="Times New Roman" w:hAnsi="Times New Roman"/>
          <w:sz w:val="24"/>
          <w:szCs w:val="24"/>
        </w:rPr>
        <w:t>шения реактивного сопротивления;</w:t>
      </w:r>
    </w:p>
    <w:p w:rsidR="00AA536A" w:rsidRPr="006814D4" w:rsidRDefault="00AA536A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4. Развитие автоматизированной системы коммерческого учета электроэнергии с доведен</w:t>
      </w:r>
      <w:r w:rsidR="00C23955" w:rsidRPr="006814D4">
        <w:rPr>
          <w:rFonts w:ascii="Times New Roman" w:hAnsi="Times New Roman"/>
          <w:sz w:val="24"/>
          <w:szCs w:val="24"/>
        </w:rPr>
        <w:t>ием случаев хищения до минимума;</w:t>
      </w:r>
    </w:p>
    <w:p w:rsidR="00AA536A" w:rsidRPr="006814D4" w:rsidRDefault="00AA536A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5. </w:t>
      </w:r>
      <w:r w:rsidR="008B7418">
        <w:rPr>
          <w:rFonts w:ascii="Times New Roman" w:hAnsi="Times New Roman"/>
          <w:sz w:val="24"/>
          <w:szCs w:val="24"/>
        </w:rPr>
        <w:t>Ус</w:t>
      </w:r>
      <w:r w:rsidRPr="006814D4">
        <w:rPr>
          <w:rFonts w:ascii="Times New Roman" w:hAnsi="Times New Roman"/>
          <w:sz w:val="24"/>
          <w:szCs w:val="24"/>
        </w:rPr>
        <w:t>овершенствование системы технического учета с целью сокращения те</w:t>
      </w:r>
      <w:r w:rsidR="00C23955" w:rsidRPr="006814D4">
        <w:rPr>
          <w:rFonts w:ascii="Times New Roman" w:hAnsi="Times New Roman"/>
          <w:sz w:val="24"/>
          <w:szCs w:val="24"/>
        </w:rPr>
        <w:t>хнических потерь электроэнергии;</w:t>
      </w:r>
    </w:p>
    <w:p w:rsidR="00AA536A" w:rsidRPr="006814D4" w:rsidRDefault="00AA536A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6. Установка </w:t>
      </w:r>
      <w:r w:rsidR="008B7418">
        <w:rPr>
          <w:rFonts w:ascii="Times New Roman" w:hAnsi="Times New Roman"/>
          <w:sz w:val="24"/>
          <w:szCs w:val="24"/>
        </w:rPr>
        <w:t xml:space="preserve">устройств </w:t>
      </w:r>
      <w:r w:rsidRPr="006814D4">
        <w:rPr>
          <w:rFonts w:ascii="Times New Roman" w:hAnsi="Times New Roman"/>
          <w:sz w:val="24"/>
          <w:szCs w:val="24"/>
        </w:rPr>
        <w:t>компенс</w:t>
      </w:r>
      <w:r w:rsidR="008B7418">
        <w:rPr>
          <w:rFonts w:ascii="Times New Roman" w:hAnsi="Times New Roman"/>
          <w:sz w:val="24"/>
          <w:szCs w:val="24"/>
        </w:rPr>
        <w:t>ации</w:t>
      </w:r>
      <w:r w:rsidRPr="006814D4">
        <w:rPr>
          <w:rFonts w:ascii="Times New Roman" w:hAnsi="Times New Roman"/>
          <w:sz w:val="24"/>
          <w:szCs w:val="24"/>
        </w:rPr>
        <w:t xml:space="preserve"> реактивн</w:t>
      </w:r>
      <w:r w:rsidR="008B7418">
        <w:rPr>
          <w:rFonts w:ascii="Times New Roman" w:hAnsi="Times New Roman"/>
          <w:sz w:val="24"/>
          <w:szCs w:val="24"/>
        </w:rPr>
        <w:t>ой</w:t>
      </w:r>
      <w:r w:rsidRPr="006814D4">
        <w:rPr>
          <w:rFonts w:ascii="Times New Roman" w:hAnsi="Times New Roman"/>
          <w:sz w:val="24"/>
          <w:szCs w:val="24"/>
        </w:rPr>
        <w:t xml:space="preserve"> мощност</w:t>
      </w:r>
      <w:r w:rsidR="008B7418">
        <w:rPr>
          <w:rFonts w:ascii="Times New Roman" w:hAnsi="Times New Roman"/>
          <w:sz w:val="24"/>
          <w:szCs w:val="24"/>
        </w:rPr>
        <w:t>и.</w:t>
      </w:r>
    </w:p>
    <w:p w:rsidR="00AA536A" w:rsidRPr="006814D4" w:rsidRDefault="00AA536A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Реализация вышеперечисленных решений позволит уменьшить объем используемых энергетических ресурсов  при сохранении соответствующего полезного эффекта от их использования и, как следствие, сократить потери электроэнергии в электрических сетях.</w:t>
      </w:r>
    </w:p>
    <w:p w:rsidR="00AA536A" w:rsidRPr="006814D4" w:rsidRDefault="00AA536A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lastRenderedPageBreak/>
        <w:t xml:space="preserve"> По исполнении инвестиционной программы </w:t>
      </w:r>
      <w:r w:rsidR="00C23955" w:rsidRPr="006814D4">
        <w:rPr>
          <w:rFonts w:ascii="Times New Roman" w:hAnsi="Times New Roman"/>
          <w:sz w:val="24"/>
          <w:szCs w:val="24"/>
        </w:rPr>
        <w:t>Общество</w:t>
      </w:r>
      <w:r w:rsidRPr="006814D4">
        <w:rPr>
          <w:rFonts w:ascii="Times New Roman" w:hAnsi="Times New Roman"/>
          <w:sz w:val="24"/>
          <w:szCs w:val="24"/>
        </w:rPr>
        <w:t xml:space="preserve"> получит надежную базу для внедрения приоритетных государственных программ по энергосбережению и энергетической эффективности.</w:t>
      </w:r>
    </w:p>
    <w:p w:rsidR="00AA536A" w:rsidRPr="006814D4" w:rsidRDefault="00AA536A" w:rsidP="00C239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Комплексная реализация инвестиционных проектов обеспечит покрытие дефицита мощности энергоресурсов, повысит надежность и бесперебойность передачи электроэнергии, поспособствует повышению эффективности производства, улучшению параметров производственной деятельности компании, повышению безопасности функционирования производственно-технических объектов.</w:t>
      </w:r>
    </w:p>
    <w:p w:rsidR="00567851" w:rsidRPr="006814D4" w:rsidRDefault="00567851" w:rsidP="00DD424F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Общий объем финансирования по Березовскому району в течение рассматриваемого периода запланирован в сумме </w:t>
      </w:r>
      <w:r w:rsidR="00D300D6" w:rsidRPr="006814D4">
        <w:rPr>
          <w:rFonts w:ascii="Times New Roman" w:hAnsi="Times New Roman"/>
          <w:sz w:val="24"/>
          <w:szCs w:val="24"/>
        </w:rPr>
        <w:t xml:space="preserve">838,42 </w:t>
      </w:r>
      <w:r w:rsidRPr="006814D4">
        <w:rPr>
          <w:rFonts w:ascii="Times New Roman" w:hAnsi="Times New Roman"/>
          <w:sz w:val="24"/>
          <w:szCs w:val="24"/>
        </w:rPr>
        <w:t>млн. рублей.</w:t>
      </w:r>
    </w:p>
    <w:p w:rsidR="00567851" w:rsidRPr="006814D4" w:rsidRDefault="00296589" w:rsidP="00DD424F">
      <w:pPr>
        <w:pStyle w:val="a4"/>
        <w:spacing w:before="120" w:after="12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814D4">
        <w:rPr>
          <w:rFonts w:ascii="Times New Roman" w:hAnsi="Times New Roman"/>
          <w:b/>
          <w:i/>
          <w:sz w:val="24"/>
          <w:szCs w:val="24"/>
          <w:lang w:eastAsia="ru-RU"/>
        </w:rPr>
        <w:t>Кондинский район</w:t>
      </w:r>
    </w:p>
    <w:p w:rsidR="004A74D3" w:rsidRPr="006814D4" w:rsidRDefault="00296589" w:rsidP="004A74D3">
      <w:pPr>
        <w:pStyle w:val="a4"/>
        <w:spacing w:before="120" w:after="12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На территории Кондинского района</w:t>
      </w:r>
      <w:r w:rsidRPr="006814D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14D4">
        <w:rPr>
          <w:rFonts w:ascii="Times New Roman" w:hAnsi="Times New Roman"/>
          <w:sz w:val="24"/>
          <w:szCs w:val="24"/>
        </w:rPr>
        <w:t xml:space="preserve">в 2017-2021 гг. планируется к реализации инвестиционный проект по строительству «ДЭС-0,4 кВ </w:t>
      </w:r>
      <w:proofErr w:type="gramStart"/>
      <w:r w:rsidRPr="006814D4">
        <w:rPr>
          <w:rFonts w:ascii="Times New Roman" w:hAnsi="Times New Roman"/>
          <w:sz w:val="24"/>
          <w:szCs w:val="24"/>
        </w:rPr>
        <w:t>в</w:t>
      </w:r>
      <w:proofErr w:type="gramEnd"/>
      <w:r w:rsidRPr="006814D4">
        <w:rPr>
          <w:rFonts w:ascii="Times New Roman" w:hAnsi="Times New Roman"/>
          <w:sz w:val="24"/>
          <w:szCs w:val="24"/>
        </w:rPr>
        <w:t xml:space="preserve"> с. Шугур». </w:t>
      </w:r>
      <w:proofErr w:type="gramStart"/>
      <w:r w:rsidR="002F78F2" w:rsidRPr="006814D4">
        <w:rPr>
          <w:rFonts w:ascii="Times New Roman" w:hAnsi="Times New Roman"/>
          <w:sz w:val="24"/>
          <w:szCs w:val="24"/>
        </w:rPr>
        <w:t>В данном населенном пункте  с</w:t>
      </w:r>
      <w:r w:rsidRPr="006814D4">
        <w:rPr>
          <w:rFonts w:ascii="Times New Roman" w:hAnsi="Times New Roman"/>
          <w:sz w:val="24"/>
          <w:szCs w:val="24"/>
        </w:rPr>
        <w:t>огласно письму главы администрации Кондинского района №08-11-283/17-0-0 от 19.01.2017</w:t>
      </w:r>
      <w:r w:rsidR="002F78F2" w:rsidRPr="006814D4">
        <w:rPr>
          <w:rFonts w:ascii="Times New Roman" w:hAnsi="Times New Roman"/>
          <w:sz w:val="24"/>
          <w:szCs w:val="24"/>
        </w:rPr>
        <w:t>г.,</w:t>
      </w:r>
      <w:r w:rsidRPr="006814D4">
        <w:rPr>
          <w:rFonts w:ascii="Times New Roman" w:hAnsi="Times New Roman"/>
          <w:sz w:val="24"/>
          <w:szCs w:val="24"/>
        </w:rPr>
        <w:t xml:space="preserve"> с перспективой развития до 202</w:t>
      </w:r>
      <w:r w:rsidR="004A74D3" w:rsidRPr="006814D4">
        <w:rPr>
          <w:rFonts w:ascii="Times New Roman" w:hAnsi="Times New Roman"/>
          <w:sz w:val="24"/>
          <w:szCs w:val="24"/>
        </w:rPr>
        <w:t>1</w:t>
      </w:r>
      <w:r w:rsidRPr="006814D4">
        <w:rPr>
          <w:rFonts w:ascii="Times New Roman" w:hAnsi="Times New Roman"/>
          <w:sz w:val="24"/>
          <w:szCs w:val="24"/>
        </w:rPr>
        <w:t xml:space="preserve"> года, планируется строительство многофункционального модульного центра, мощностью 7 кВт, строительство заготовительных пунктов с морозильной камерой, мощностью 15 кВт, строительство пункта по приему дикоросов с присоединяемой и планируемой к использованию мощности 15 кВт.</w:t>
      </w:r>
      <w:proofErr w:type="gramEnd"/>
      <w:r w:rsidRPr="006814D4">
        <w:rPr>
          <w:rFonts w:ascii="Times New Roman" w:hAnsi="Times New Roman"/>
          <w:sz w:val="24"/>
          <w:szCs w:val="24"/>
        </w:rPr>
        <w:t xml:space="preserve"> </w:t>
      </w:r>
      <w:r w:rsidR="002F78F2" w:rsidRPr="006814D4">
        <w:rPr>
          <w:rFonts w:ascii="Times New Roman" w:hAnsi="Times New Roman"/>
          <w:sz w:val="24"/>
          <w:szCs w:val="24"/>
        </w:rPr>
        <w:t>Так же</w:t>
      </w:r>
      <w:r w:rsidRPr="006814D4">
        <w:rPr>
          <w:rFonts w:ascii="Times New Roman" w:hAnsi="Times New Roman"/>
          <w:sz w:val="24"/>
          <w:szCs w:val="24"/>
        </w:rPr>
        <w:t xml:space="preserve"> в Обществе имеются </w:t>
      </w:r>
      <w:r w:rsidR="004A74D3" w:rsidRPr="006814D4">
        <w:rPr>
          <w:rFonts w:ascii="Times New Roman" w:hAnsi="Times New Roman"/>
          <w:sz w:val="24"/>
          <w:szCs w:val="24"/>
        </w:rPr>
        <w:t>обязательства по выполнению мероприятий по технологическому присоединению новых потребителей к электрическим сетям общей мощностью</w:t>
      </w:r>
      <w:r w:rsidRPr="006814D4">
        <w:rPr>
          <w:rFonts w:ascii="Times New Roman" w:hAnsi="Times New Roman"/>
          <w:sz w:val="24"/>
          <w:szCs w:val="24"/>
        </w:rPr>
        <w:t xml:space="preserve"> 63 кВт.</w:t>
      </w:r>
      <w:r w:rsidR="002F78F2" w:rsidRPr="006814D4">
        <w:rPr>
          <w:rFonts w:ascii="Times New Roman" w:hAnsi="Times New Roman"/>
          <w:sz w:val="24"/>
          <w:szCs w:val="24"/>
        </w:rPr>
        <w:t xml:space="preserve"> Кроме того, существующее оборудование ДЭС изношено и значительно превысило свой моторесурс, здание электростанции, емкостный парк ГСМ так же предельно изношены и находятся в аварийном состоянии, требуется </w:t>
      </w:r>
      <w:r w:rsidR="004A74D3" w:rsidRPr="006814D4">
        <w:rPr>
          <w:rFonts w:ascii="Times New Roman" w:hAnsi="Times New Roman"/>
          <w:sz w:val="24"/>
          <w:szCs w:val="24"/>
        </w:rPr>
        <w:t xml:space="preserve">их </w:t>
      </w:r>
      <w:r w:rsidR="002F78F2" w:rsidRPr="006814D4">
        <w:rPr>
          <w:rFonts w:ascii="Times New Roman" w:hAnsi="Times New Roman"/>
          <w:sz w:val="24"/>
          <w:szCs w:val="24"/>
        </w:rPr>
        <w:t>замена.  В этой связи предусмотрен к реализации прое</w:t>
      </w:r>
      <w:proofErr w:type="gramStart"/>
      <w:r w:rsidR="002F78F2" w:rsidRPr="006814D4">
        <w:rPr>
          <w:rFonts w:ascii="Times New Roman" w:hAnsi="Times New Roman"/>
          <w:sz w:val="24"/>
          <w:szCs w:val="24"/>
        </w:rPr>
        <w:t>кт стр</w:t>
      </w:r>
      <w:proofErr w:type="gramEnd"/>
      <w:r w:rsidR="002F78F2" w:rsidRPr="006814D4">
        <w:rPr>
          <w:rFonts w:ascii="Times New Roman" w:hAnsi="Times New Roman"/>
          <w:sz w:val="24"/>
          <w:szCs w:val="24"/>
        </w:rPr>
        <w:t>оительства ДЭС-0,4 кВ</w:t>
      </w:r>
      <w:r w:rsidR="004A74D3" w:rsidRPr="006814D4">
        <w:rPr>
          <w:rFonts w:ascii="Times New Roman" w:hAnsi="Times New Roman"/>
          <w:sz w:val="24"/>
          <w:szCs w:val="24"/>
        </w:rPr>
        <w:t xml:space="preserve"> с установкой когенерационных установок </w:t>
      </w:r>
      <w:r w:rsidR="002F78F2" w:rsidRPr="006814D4">
        <w:rPr>
          <w:rFonts w:ascii="Times New Roman" w:hAnsi="Times New Roman"/>
          <w:sz w:val="24"/>
          <w:szCs w:val="24"/>
        </w:rPr>
        <w:t xml:space="preserve">общей проектной мощностью 1,08 МВт. </w:t>
      </w:r>
      <w:r w:rsidR="004A74D3" w:rsidRPr="006814D4">
        <w:rPr>
          <w:rFonts w:ascii="Times New Roman" w:hAnsi="Times New Roman"/>
          <w:sz w:val="24"/>
          <w:szCs w:val="24"/>
        </w:rPr>
        <w:t>Реализация проекта по строительству новой ДЭС с когенерационными установками будет способствовать повышению надежности и бесперебойного производства электроэнергии, повышению эффективности производства, а так же позволит, дополнительно, обеспечить потребителей тепловой энергией.</w:t>
      </w:r>
    </w:p>
    <w:p w:rsidR="002F78F2" w:rsidRPr="006814D4" w:rsidRDefault="002F78F2" w:rsidP="00DD424F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 xml:space="preserve">Общий объем финансирования по Кондинскому району в течение рассматриваемого периода запланирован в сумме </w:t>
      </w:r>
      <w:r w:rsidR="004A74D3" w:rsidRPr="006814D4">
        <w:rPr>
          <w:rFonts w:ascii="Times New Roman" w:hAnsi="Times New Roman"/>
          <w:sz w:val="24"/>
          <w:szCs w:val="24"/>
        </w:rPr>
        <w:t>54,22</w:t>
      </w:r>
      <w:r w:rsidRPr="006814D4">
        <w:rPr>
          <w:rFonts w:ascii="Times New Roman" w:hAnsi="Times New Roman"/>
          <w:sz w:val="24"/>
          <w:szCs w:val="24"/>
        </w:rPr>
        <w:t xml:space="preserve"> млн. рублей.</w:t>
      </w:r>
    </w:p>
    <w:p w:rsidR="000C58B7" w:rsidRPr="006814D4" w:rsidRDefault="000C58B7" w:rsidP="00DD424F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t>При реализации инвестиционных проектов программы, социальный эф</w:t>
      </w:r>
      <w:r w:rsidR="0048028B" w:rsidRPr="006814D4">
        <w:rPr>
          <w:rFonts w:ascii="Times New Roman" w:hAnsi="Times New Roman"/>
          <w:sz w:val="24"/>
          <w:szCs w:val="24"/>
        </w:rPr>
        <w:t>фект будет достигнут уже через 2</w:t>
      </w:r>
      <w:r w:rsidRPr="006814D4">
        <w:rPr>
          <w:rFonts w:ascii="Times New Roman" w:hAnsi="Times New Roman"/>
          <w:sz w:val="24"/>
          <w:szCs w:val="24"/>
        </w:rPr>
        <w:t xml:space="preserve"> года, т.е. в первый го</w:t>
      </w:r>
      <w:r w:rsidR="005B4B82" w:rsidRPr="006814D4">
        <w:rPr>
          <w:rFonts w:ascii="Times New Roman" w:hAnsi="Times New Roman"/>
          <w:sz w:val="24"/>
          <w:szCs w:val="24"/>
        </w:rPr>
        <w:t xml:space="preserve">д после окончания строительства, население и прочие потребители </w:t>
      </w:r>
      <w:r w:rsidRPr="006814D4">
        <w:rPr>
          <w:rFonts w:ascii="Times New Roman" w:hAnsi="Times New Roman"/>
          <w:sz w:val="24"/>
          <w:szCs w:val="24"/>
        </w:rPr>
        <w:t>будут получать качественную услугу по электроснабжению, что и является главной целью энергетической отрасли.</w:t>
      </w:r>
    </w:p>
    <w:p w:rsidR="00427670" w:rsidRPr="00FD6A26" w:rsidRDefault="00427670" w:rsidP="00DD424F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4D4">
        <w:rPr>
          <w:rFonts w:ascii="Times New Roman" w:hAnsi="Times New Roman"/>
          <w:sz w:val="24"/>
          <w:szCs w:val="24"/>
        </w:rPr>
        <w:lastRenderedPageBreak/>
        <w:t xml:space="preserve">Таким образом, сочетание экономической выгоды и возможности обеспечить надежность снабжения электрической энергией позволяет характеризовать </w:t>
      </w:r>
      <w:r w:rsidR="008B7418">
        <w:rPr>
          <w:rFonts w:ascii="Times New Roman" w:hAnsi="Times New Roman"/>
          <w:sz w:val="24"/>
          <w:szCs w:val="24"/>
        </w:rPr>
        <w:t>инвестиционную программу АО «Компания ЮГ»</w:t>
      </w:r>
      <w:r w:rsidRPr="006814D4">
        <w:rPr>
          <w:rFonts w:ascii="Times New Roman" w:hAnsi="Times New Roman"/>
          <w:sz w:val="24"/>
          <w:szCs w:val="24"/>
        </w:rPr>
        <w:t xml:space="preserve"> как эффективную и экономически целесообразную.</w:t>
      </w:r>
    </w:p>
    <w:p w:rsidR="00427670" w:rsidRDefault="00427670" w:rsidP="00DD424F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418" w:rsidRPr="00FD6A26" w:rsidRDefault="008B7418" w:rsidP="008B7418">
      <w:pPr>
        <w:tabs>
          <w:tab w:val="right" w:pos="9355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АО «Компания ЮГ»</w:t>
      </w:r>
      <w:r>
        <w:rPr>
          <w:rFonts w:ascii="Times New Roman" w:hAnsi="Times New Roman"/>
          <w:sz w:val="24"/>
          <w:szCs w:val="24"/>
        </w:rPr>
        <w:tab/>
        <w:t xml:space="preserve">А.Е. </w:t>
      </w: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</w:p>
    <w:sectPr w:rsidR="008B7418" w:rsidRPr="00FD6A26" w:rsidSect="00A62C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CE5"/>
    <w:multiLevelType w:val="hybridMultilevel"/>
    <w:tmpl w:val="FAB6DA2C"/>
    <w:lvl w:ilvl="0" w:tplc="5AEC697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9796C"/>
    <w:multiLevelType w:val="hybridMultilevel"/>
    <w:tmpl w:val="6D48F450"/>
    <w:lvl w:ilvl="0" w:tplc="4CD886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8328A"/>
    <w:multiLevelType w:val="hybridMultilevel"/>
    <w:tmpl w:val="A98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67D96"/>
    <w:multiLevelType w:val="hybridMultilevel"/>
    <w:tmpl w:val="95AEC5EC"/>
    <w:lvl w:ilvl="0" w:tplc="8EC839B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50"/>
    <w:rsid w:val="00031CA3"/>
    <w:rsid w:val="0004304D"/>
    <w:rsid w:val="000514F5"/>
    <w:rsid w:val="00071CA8"/>
    <w:rsid w:val="000732FF"/>
    <w:rsid w:val="00083500"/>
    <w:rsid w:val="000932F6"/>
    <w:rsid w:val="00093C2E"/>
    <w:rsid w:val="00096077"/>
    <w:rsid w:val="000A353E"/>
    <w:rsid w:val="000A7573"/>
    <w:rsid w:val="000B583A"/>
    <w:rsid w:val="000C58B7"/>
    <w:rsid w:val="000C635A"/>
    <w:rsid w:val="000D1B22"/>
    <w:rsid w:val="000D67C7"/>
    <w:rsid w:val="000E5DEC"/>
    <w:rsid w:val="000F0587"/>
    <w:rsid w:val="000F233E"/>
    <w:rsid w:val="00103028"/>
    <w:rsid w:val="00114EA4"/>
    <w:rsid w:val="00115DA3"/>
    <w:rsid w:val="00130E36"/>
    <w:rsid w:val="00156EBF"/>
    <w:rsid w:val="00176878"/>
    <w:rsid w:val="00182A3C"/>
    <w:rsid w:val="00184855"/>
    <w:rsid w:val="00194001"/>
    <w:rsid w:val="001A4499"/>
    <w:rsid w:val="001A4C89"/>
    <w:rsid w:val="001B7764"/>
    <w:rsid w:val="001C18F3"/>
    <w:rsid w:val="001D06FB"/>
    <w:rsid w:val="001D52CD"/>
    <w:rsid w:val="001D64D4"/>
    <w:rsid w:val="001E0D98"/>
    <w:rsid w:val="001E13A6"/>
    <w:rsid w:val="001F74DA"/>
    <w:rsid w:val="001F7FA9"/>
    <w:rsid w:val="00210679"/>
    <w:rsid w:val="00213B74"/>
    <w:rsid w:val="002173D9"/>
    <w:rsid w:val="00226166"/>
    <w:rsid w:val="002315F3"/>
    <w:rsid w:val="002423DB"/>
    <w:rsid w:val="002548EE"/>
    <w:rsid w:val="00275623"/>
    <w:rsid w:val="00296589"/>
    <w:rsid w:val="002A42F4"/>
    <w:rsid w:val="002A78CC"/>
    <w:rsid w:val="002C2BEA"/>
    <w:rsid w:val="002C4EC6"/>
    <w:rsid w:val="002E1376"/>
    <w:rsid w:val="002F4DB3"/>
    <w:rsid w:val="002F78F2"/>
    <w:rsid w:val="00306978"/>
    <w:rsid w:val="00310BD7"/>
    <w:rsid w:val="00320041"/>
    <w:rsid w:val="00322A94"/>
    <w:rsid w:val="003438D6"/>
    <w:rsid w:val="003477DF"/>
    <w:rsid w:val="00347B4E"/>
    <w:rsid w:val="00370141"/>
    <w:rsid w:val="0038249A"/>
    <w:rsid w:val="00393B16"/>
    <w:rsid w:val="003A4529"/>
    <w:rsid w:val="003B0F92"/>
    <w:rsid w:val="003B7058"/>
    <w:rsid w:val="003C27F5"/>
    <w:rsid w:val="003C2A68"/>
    <w:rsid w:val="003D10BD"/>
    <w:rsid w:val="003E3483"/>
    <w:rsid w:val="003F5CAB"/>
    <w:rsid w:val="00406474"/>
    <w:rsid w:val="004077A5"/>
    <w:rsid w:val="0041085F"/>
    <w:rsid w:val="00411C98"/>
    <w:rsid w:val="00427670"/>
    <w:rsid w:val="00433A87"/>
    <w:rsid w:val="00440ECE"/>
    <w:rsid w:val="00452662"/>
    <w:rsid w:val="0045295C"/>
    <w:rsid w:val="00462096"/>
    <w:rsid w:val="004635B6"/>
    <w:rsid w:val="00463AE3"/>
    <w:rsid w:val="0048028B"/>
    <w:rsid w:val="00484C2A"/>
    <w:rsid w:val="00491200"/>
    <w:rsid w:val="00495764"/>
    <w:rsid w:val="004A16EF"/>
    <w:rsid w:val="004A74D3"/>
    <w:rsid w:val="004C4D0E"/>
    <w:rsid w:val="004C690B"/>
    <w:rsid w:val="004D0EAC"/>
    <w:rsid w:val="004E0333"/>
    <w:rsid w:val="004E164A"/>
    <w:rsid w:val="004F6549"/>
    <w:rsid w:val="0050143A"/>
    <w:rsid w:val="0051286D"/>
    <w:rsid w:val="00513483"/>
    <w:rsid w:val="0052382D"/>
    <w:rsid w:val="00527067"/>
    <w:rsid w:val="00532810"/>
    <w:rsid w:val="00535C58"/>
    <w:rsid w:val="00542D60"/>
    <w:rsid w:val="0054460F"/>
    <w:rsid w:val="00567788"/>
    <w:rsid w:val="00567851"/>
    <w:rsid w:val="005773A2"/>
    <w:rsid w:val="00581551"/>
    <w:rsid w:val="00584299"/>
    <w:rsid w:val="00593A61"/>
    <w:rsid w:val="00594476"/>
    <w:rsid w:val="005947B4"/>
    <w:rsid w:val="00594A7D"/>
    <w:rsid w:val="005A4330"/>
    <w:rsid w:val="005A775F"/>
    <w:rsid w:val="005B4B82"/>
    <w:rsid w:val="005C6994"/>
    <w:rsid w:val="005F190B"/>
    <w:rsid w:val="006103EC"/>
    <w:rsid w:val="0061220B"/>
    <w:rsid w:val="006349EA"/>
    <w:rsid w:val="00641281"/>
    <w:rsid w:val="0064289A"/>
    <w:rsid w:val="00651196"/>
    <w:rsid w:val="00654F12"/>
    <w:rsid w:val="006550C5"/>
    <w:rsid w:val="00655615"/>
    <w:rsid w:val="0065691D"/>
    <w:rsid w:val="00671CCF"/>
    <w:rsid w:val="00671D48"/>
    <w:rsid w:val="0067718D"/>
    <w:rsid w:val="0068095C"/>
    <w:rsid w:val="00680A0A"/>
    <w:rsid w:val="006814D4"/>
    <w:rsid w:val="00694113"/>
    <w:rsid w:val="006A40CA"/>
    <w:rsid w:val="006A44A5"/>
    <w:rsid w:val="006B65BE"/>
    <w:rsid w:val="006D094B"/>
    <w:rsid w:val="006D3550"/>
    <w:rsid w:val="006D5BBD"/>
    <w:rsid w:val="006D6B22"/>
    <w:rsid w:val="006E1CA9"/>
    <w:rsid w:val="006E4122"/>
    <w:rsid w:val="006E54C2"/>
    <w:rsid w:val="006F4F70"/>
    <w:rsid w:val="00700DDD"/>
    <w:rsid w:val="007076A7"/>
    <w:rsid w:val="00712FBF"/>
    <w:rsid w:val="00722774"/>
    <w:rsid w:val="0075456E"/>
    <w:rsid w:val="00764FEA"/>
    <w:rsid w:val="00765F3D"/>
    <w:rsid w:val="00767A06"/>
    <w:rsid w:val="007807E4"/>
    <w:rsid w:val="0079235C"/>
    <w:rsid w:val="00792A1E"/>
    <w:rsid w:val="007A1893"/>
    <w:rsid w:val="007B6014"/>
    <w:rsid w:val="007B7CCC"/>
    <w:rsid w:val="007B7DD9"/>
    <w:rsid w:val="007C7D88"/>
    <w:rsid w:val="007E136F"/>
    <w:rsid w:val="007F22EF"/>
    <w:rsid w:val="007F3D36"/>
    <w:rsid w:val="00820C47"/>
    <w:rsid w:val="00843130"/>
    <w:rsid w:val="00854233"/>
    <w:rsid w:val="00857056"/>
    <w:rsid w:val="00881C80"/>
    <w:rsid w:val="00884195"/>
    <w:rsid w:val="008935F9"/>
    <w:rsid w:val="00894167"/>
    <w:rsid w:val="00894288"/>
    <w:rsid w:val="00894C95"/>
    <w:rsid w:val="00896FFF"/>
    <w:rsid w:val="008A2A2A"/>
    <w:rsid w:val="008A34BC"/>
    <w:rsid w:val="008A4B0B"/>
    <w:rsid w:val="008A6F3A"/>
    <w:rsid w:val="008B3E65"/>
    <w:rsid w:val="008B7418"/>
    <w:rsid w:val="008B74A4"/>
    <w:rsid w:val="008C4273"/>
    <w:rsid w:val="008E2EF6"/>
    <w:rsid w:val="008E72B7"/>
    <w:rsid w:val="008F2907"/>
    <w:rsid w:val="008F7BDF"/>
    <w:rsid w:val="00901C1D"/>
    <w:rsid w:val="00905E80"/>
    <w:rsid w:val="009107C1"/>
    <w:rsid w:val="00935D7C"/>
    <w:rsid w:val="009429F3"/>
    <w:rsid w:val="009479A5"/>
    <w:rsid w:val="0095302D"/>
    <w:rsid w:val="00953E70"/>
    <w:rsid w:val="00957E47"/>
    <w:rsid w:val="009607A6"/>
    <w:rsid w:val="0096468A"/>
    <w:rsid w:val="00966A18"/>
    <w:rsid w:val="00976BDF"/>
    <w:rsid w:val="0099185A"/>
    <w:rsid w:val="0099795C"/>
    <w:rsid w:val="009A3C1B"/>
    <w:rsid w:val="009B192B"/>
    <w:rsid w:val="009C0960"/>
    <w:rsid w:val="009C0AE0"/>
    <w:rsid w:val="009D1A5A"/>
    <w:rsid w:val="009D1BB8"/>
    <w:rsid w:val="009D2B0C"/>
    <w:rsid w:val="009D2E39"/>
    <w:rsid w:val="009D55D1"/>
    <w:rsid w:val="009F0C5F"/>
    <w:rsid w:val="00A020B5"/>
    <w:rsid w:val="00A026A0"/>
    <w:rsid w:val="00A07BB2"/>
    <w:rsid w:val="00A1775A"/>
    <w:rsid w:val="00A2780F"/>
    <w:rsid w:val="00A27C20"/>
    <w:rsid w:val="00A336E6"/>
    <w:rsid w:val="00A36676"/>
    <w:rsid w:val="00A406E8"/>
    <w:rsid w:val="00A44365"/>
    <w:rsid w:val="00A47618"/>
    <w:rsid w:val="00A61DB1"/>
    <w:rsid w:val="00A62CD2"/>
    <w:rsid w:val="00A724FA"/>
    <w:rsid w:val="00A773DA"/>
    <w:rsid w:val="00A77F68"/>
    <w:rsid w:val="00A92F9E"/>
    <w:rsid w:val="00AA3D8D"/>
    <w:rsid w:val="00AA50DB"/>
    <w:rsid w:val="00AA536A"/>
    <w:rsid w:val="00AA68FC"/>
    <w:rsid w:val="00AB2538"/>
    <w:rsid w:val="00AB612C"/>
    <w:rsid w:val="00AC6FB5"/>
    <w:rsid w:val="00AD16C9"/>
    <w:rsid w:val="00AD5644"/>
    <w:rsid w:val="00AE1F6A"/>
    <w:rsid w:val="00AF2C30"/>
    <w:rsid w:val="00AF3BF3"/>
    <w:rsid w:val="00AF5F33"/>
    <w:rsid w:val="00B11099"/>
    <w:rsid w:val="00B12777"/>
    <w:rsid w:val="00B21BF2"/>
    <w:rsid w:val="00B22887"/>
    <w:rsid w:val="00B2713C"/>
    <w:rsid w:val="00B40FCE"/>
    <w:rsid w:val="00B575C4"/>
    <w:rsid w:val="00B60D54"/>
    <w:rsid w:val="00B62A25"/>
    <w:rsid w:val="00B66590"/>
    <w:rsid w:val="00B743FD"/>
    <w:rsid w:val="00B82643"/>
    <w:rsid w:val="00B96DB5"/>
    <w:rsid w:val="00BA1E20"/>
    <w:rsid w:val="00BA2731"/>
    <w:rsid w:val="00BA3AFB"/>
    <w:rsid w:val="00BB64DC"/>
    <w:rsid w:val="00BD14E3"/>
    <w:rsid w:val="00BD4F96"/>
    <w:rsid w:val="00BF0A39"/>
    <w:rsid w:val="00BF64DF"/>
    <w:rsid w:val="00C10945"/>
    <w:rsid w:val="00C1246D"/>
    <w:rsid w:val="00C23955"/>
    <w:rsid w:val="00C23B11"/>
    <w:rsid w:val="00C331F7"/>
    <w:rsid w:val="00C34954"/>
    <w:rsid w:val="00C37D3F"/>
    <w:rsid w:val="00C4742D"/>
    <w:rsid w:val="00C73BAA"/>
    <w:rsid w:val="00C73BF5"/>
    <w:rsid w:val="00C8112A"/>
    <w:rsid w:val="00C81985"/>
    <w:rsid w:val="00C841C8"/>
    <w:rsid w:val="00CA275E"/>
    <w:rsid w:val="00CA2880"/>
    <w:rsid w:val="00CB0D7A"/>
    <w:rsid w:val="00CB0E74"/>
    <w:rsid w:val="00CC342E"/>
    <w:rsid w:val="00CC6B6E"/>
    <w:rsid w:val="00CE0A11"/>
    <w:rsid w:val="00CE3EDD"/>
    <w:rsid w:val="00CE53E7"/>
    <w:rsid w:val="00CF004B"/>
    <w:rsid w:val="00CF74ED"/>
    <w:rsid w:val="00D078E6"/>
    <w:rsid w:val="00D10C3A"/>
    <w:rsid w:val="00D15D97"/>
    <w:rsid w:val="00D24962"/>
    <w:rsid w:val="00D300D6"/>
    <w:rsid w:val="00D4764A"/>
    <w:rsid w:val="00D660C1"/>
    <w:rsid w:val="00D81F22"/>
    <w:rsid w:val="00D97612"/>
    <w:rsid w:val="00DA71C1"/>
    <w:rsid w:val="00DB2A39"/>
    <w:rsid w:val="00DB7732"/>
    <w:rsid w:val="00DC30E2"/>
    <w:rsid w:val="00DD404C"/>
    <w:rsid w:val="00DD424F"/>
    <w:rsid w:val="00DE339A"/>
    <w:rsid w:val="00DF6358"/>
    <w:rsid w:val="00DF7EA4"/>
    <w:rsid w:val="00E07047"/>
    <w:rsid w:val="00E078AF"/>
    <w:rsid w:val="00E23DC0"/>
    <w:rsid w:val="00E253AE"/>
    <w:rsid w:val="00E42F78"/>
    <w:rsid w:val="00E51A3F"/>
    <w:rsid w:val="00E5339D"/>
    <w:rsid w:val="00E61716"/>
    <w:rsid w:val="00E629D9"/>
    <w:rsid w:val="00E63768"/>
    <w:rsid w:val="00E63C01"/>
    <w:rsid w:val="00E64D97"/>
    <w:rsid w:val="00E75155"/>
    <w:rsid w:val="00E87C80"/>
    <w:rsid w:val="00E960B5"/>
    <w:rsid w:val="00EA41B1"/>
    <w:rsid w:val="00EB674C"/>
    <w:rsid w:val="00ED08D7"/>
    <w:rsid w:val="00ED5CF7"/>
    <w:rsid w:val="00EE0E69"/>
    <w:rsid w:val="00EE42DF"/>
    <w:rsid w:val="00F06246"/>
    <w:rsid w:val="00F11DBE"/>
    <w:rsid w:val="00F13485"/>
    <w:rsid w:val="00F15301"/>
    <w:rsid w:val="00F37265"/>
    <w:rsid w:val="00F374A7"/>
    <w:rsid w:val="00F54565"/>
    <w:rsid w:val="00F63D5D"/>
    <w:rsid w:val="00F6530A"/>
    <w:rsid w:val="00F665F2"/>
    <w:rsid w:val="00F7360B"/>
    <w:rsid w:val="00F77162"/>
    <w:rsid w:val="00F85DD0"/>
    <w:rsid w:val="00F964F7"/>
    <w:rsid w:val="00F96E3F"/>
    <w:rsid w:val="00FA3A6B"/>
    <w:rsid w:val="00FA6141"/>
    <w:rsid w:val="00FB0ACA"/>
    <w:rsid w:val="00FB330B"/>
    <w:rsid w:val="00FB3F50"/>
    <w:rsid w:val="00FB5095"/>
    <w:rsid w:val="00FD1679"/>
    <w:rsid w:val="00FD17C9"/>
    <w:rsid w:val="00FD2677"/>
    <w:rsid w:val="00FD6A26"/>
    <w:rsid w:val="00FD7F87"/>
    <w:rsid w:val="00FE132A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1A4C89"/>
    <w:pPr>
      <w:keepNext/>
      <w:keepLines/>
      <w:spacing w:before="200" w:after="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484C2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6D3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A61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link w:val="3"/>
    <w:uiPriority w:val="99"/>
    <w:locked/>
    <w:rsid w:val="001A4C89"/>
    <w:rPr>
      <w:b/>
      <w:sz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AA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A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1A4C89"/>
    <w:pPr>
      <w:keepNext/>
      <w:keepLines/>
      <w:spacing w:before="200" w:after="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484C2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6D3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A61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link w:val="3"/>
    <w:uiPriority w:val="99"/>
    <w:locked/>
    <w:rsid w:val="001A4C89"/>
    <w:rPr>
      <w:b/>
      <w:sz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AA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A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2246-9B7A-4593-8A9A-13FAA10F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11</Pages>
  <Words>2656</Words>
  <Characters>19028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kazimova</dc:creator>
  <cp:lastModifiedBy>Полянцев Илья</cp:lastModifiedBy>
  <cp:revision>15</cp:revision>
  <cp:lastPrinted>2017-04-02T11:42:00Z</cp:lastPrinted>
  <dcterms:created xsi:type="dcterms:W3CDTF">2017-04-02T11:39:00Z</dcterms:created>
  <dcterms:modified xsi:type="dcterms:W3CDTF">2017-04-04T09:45:00Z</dcterms:modified>
</cp:coreProperties>
</file>