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08" w:rsidRPr="00C65F3D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ПАСПОРТ УСЛУГИ (ПРОЦЕССА) АО «</w:t>
      </w:r>
      <w:proofErr w:type="spellStart"/>
      <w:r w:rsidRPr="00C65F3D">
        <w:rPr>
          <w:rFonts w:ascii="Times New Roman" w:hAnsi="Times New Roman" w:cs="Times New Roman"/>
          <w:b/>
          <w:sz w:val="26"/>
          <w:szCs w:val="26"/>
        </w:rPr>
        <w:t>Ю</w:t>
      </w:r>
      <w:r w:rsidR="00BE674B">
        <w:rPr>
          <w:rFonts w:ascii="Times New Roman" w:hAnsi="Times New Roman" w:cs="Times New Roman"/>
          <w:b/>
          <w:sz w:val="26"/>
          <w:szCs w:val="26"/>
        </w:rPr>
        <w:t>граэнерго</w:t>
      </w:r>
      <w:proofErr w:type="spellEnd"/>
      <w:r w:rsidRPr="00C65F3D">
        <w:rPr>
          <w:rFonts w:ascii="Times New Roman" w:hAnsi="Times New Roman" w:cs="Times New Roman"/>
          <w:b/>
          <w:sz w:val="26"/>
          <w:szCs w:val="26"/>
        </w:rPr>
        <w:t>»</w:t>
      </w:r>
    </w:p>
    <w:p w:rsidR="00C65F3D" w:rsidRPr="002751B3" w:rsidRDefault="00C65F3D" w:rsidP="000A79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«</w:t>
      </w:r>
      <w:r w:rsidR="009070BA" w:rsidRPr="009070BA">
        <w:rPr>
          <w:rFonts w:ascii="Times New Roman" w:hAnsi="Times New Roman" w:cs="Times New Roman"/>
          <w:b/>
          <w:sz w:val="26"/>
          <w:szCs w:val="26"/>
        </w:rPr>
        <w:t>ПАСПОРТ ПОЛНОЕ (ЧАСТИЧНОЕ) ОГРАНИЧЕНИЕ РЕЖИМА ПОТРЕБЛЕНИЯ ЭЛЕКТРИЧЕСКОЙ ЭНЕРГИИ В ПОРЯДКЕ, УСТАНОВЛЕННОМ ПРАВИЛАМИ ПОЛНОГО И (ИЛИ) ЧАСТИЧНОГО ОГРАНИЧЕНИЯ РЕЖИМА ПОТРЕБЛЕНИЯ ЭЛЕКТРИЧЕСКОЙ ЭНЕРГИИ, УТВЕРЖДЕННЫМИ ПОСТАНОВЛЕНИЕМ ПРАВИТЕЛЬСТВА РОССИЙСКОЙ ФЕДЕРАЦИИ ОТ 4 МАЯ 2012 Г. N 442 (СОБРАНИЕ ЗАКОНОДАТЕЛЬСТВА РОССИЙСКОЙ ФЕДЕРАЦИИ, 2012, N 23, СТ. 3008; 2013, N 1, СТ. 68; N 1, СТ. 45; N 5, СТ. 407; N 31, СТ. 4226; N 32, СТ. 4309), И ПРАВИЛАМИ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УТВЕРЖДЕННЫМИ ПРИКАЗОМ МИНЭНЕРГО РОССИИ ОТ 6 ИЮНЯ 2013 Г. N 290 (ЗАРЕГИСТРИРОВАН МИНЮСТОМ РОССИИ 9 АВГУСТА 2013 Г., РЕГИСТРАЦИОННЫЙ N 29348)</w:t>
      </w:r>
      <w:r w:rsidR="009070BA" w:rsidRPr="00C65F3D">
        <w:rPr>
          <w:rFonts w:ascii="Times New Roman" w:hAnsi="Times New Roman" w:cs="Times New Roman"/>
          <w:b/>
          <w:sz w:val="26"/>
          <w:szCs w:val="26"/>
        </w:rPr>
        <w:t>»</w:t>
      </w:r>
    </w:p>
    <w:p w:rsidR="00C65F3D" w:rsidRPr="002751B3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194A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КРУГ ЗАЯВИТЕЛЕЙ: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1B2727">
        <w:rPr>
          <w:rFonts w:ascii="Times New Roman" w:hAnsi="Times New Roman" w:cs="Times New Roman"/>
          <w:sz w:val="26"/>
          <w:szCs w:val="26"/>
        </w:rPr>
        <w:t>ю</w:t>
      </w:r>
      <w:r w:rsidR="001B2727" w:rsidRPr="001B2727">
        <w:rPr>
          <w:rFonts w:ascii="Times New Roman" w:hAnsi="Times New Roman" w:cs="Times New Roman"/>
          <w:sz w:val="26"/>
          <w:szCs w:val="26"/>
        </w:rPr>
        <w:t>ридические и физические лица, индивидуальные предприниматели</w:t>
      </w:r>
    </w:p>
    <w:p w:rsidR="001B2727" w:rsidRPr="00060B02" w:rsidRDefault="001B2727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5F3D" w:rsidRP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DB194A" w:rsidRPr="00DB194A">
        <w:rPr>
          <w:rFonts w:ascii="Times New Roman" w:hAnsi="Times New Roman" w:cs="Times New Roman"/>
          <w:sz w:val="26"/>
          <w:szCs w:val="26"/>
        </w:rPr>
        <w:t xml:space="preserve">плата </w:t>
      </w:r>
      <w:r w:rsidR="00DB194A">
        <w:rPr>
          <w:rFonts w:ascii="Times New Roman" w:hAnsi="Times New Roman" w:cs="Times New Roman"/>
          <w:sz w:val="26"/>
          <w:szCs w:val="26"/>
        </w:rPr>
        <w:t>не предусмотрена и не взимается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02AD" w:rsidRDefault="00C65F3D" w:rsidP="00635E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5F3D">
        <w:rPr>
          <w:rFonts w:ascii="Times New Roman" w:hAnsi="Times New Roman" w:cs="Times New Roman"/>
          <w:b/>
          <w:sz w:val="26"/>
          <w:szCs w:val="26"/>
        </w:rPr>
        <w:t>УСЛОВИЯ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EA3586" w:rsidRPr="00EA3586">
        <w:rPr>
          <w:rFonts w:ascii="Times New Roman" w:hAnsi="Times New Roman" w:cs="Times New Roman"/>
          <w:sz w:val="26"/>
          <w:szCs w:val="26"/>
        </w:rPr>
        <w:t xml:space="preserve">): </w:t>
      </w:r>
      <w:r w:rsidR="00635E0B" w:rsidRPr="00635E0B">
        <w:rPr>
          <w:rFonts w:ascii="Times New Roman" w:hAnsi="Times New Roman" w:cs="Times New Roman"/>
          <w:sz w:val="26"/>
          <w:szCs w:val="26"/>
        </w:rPr>
        <w:t xml:space="preserve">технологическое присоединение к электрическим сетям сетевой организации в установленном порядке </w:t>
      </w:r>
      <w:proofErr w:type="spellStart"/>
      <w:r w:rsidR="00635E0B" w:rsidRPr="00635E0B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635E0B" w:rsidRPr="00635E0B">
        <w:rPr>
          <w:rFonts w:ascii="Times New Roman" w:hAnsi="Times New Roman" w:cs="Times New Roman"/>
          <w:sz w:val="26"/>
          <w:szCs w:val="26"/>
        </w:rPr>
        <w:t xml:space="preserve"> устройств и (или) объектов электроэнергет</w:t>
      </w:r>
      <w:r w:rsidR="00635E0B">
        <w:rPr>
          <w:rFonts w:ascii="Times New Roman" w:hAnsi="Times New Roman" w:cs="Times New Roman"/>
          <w:sz w:val="26"/>
          <w:szCs w:val="26"/>
        </w:rPr>
        <w:t xml:space="preserve">ики потребителя, заключенный с </w:t>
      </w:r>
      <w:r w:rsidR="00635E0B" w:rsidRPr="00635E0B">
        <w:rPr>
          <w:rFonts w:ascii="Times New Roman" w:hAnsi="Times New Roman" w:cs="Times New Roman"/>
          <w:sz w:val="26"/>
          <w:szCs w:val="26"/>
        </w:rPr>
        <w:t>АО «</w:t>
      </w:r>
      <w:r w:rsidR="00635E0B">
        <w:rPr>
          <w:rFonts w:ascii="Times New Roman" w:hAnsi="Times New Roman" w:cs="Times New Roman"/>
          <w:sz w:val="26"/>
          <w:szCs w:val="26"/>
        </w:rPr>
        <w:t>Ю</w:t>
      </w:r>
      <w:r w:rsidR="0089558D">
        <w:rPr>
          <w:rFonts w:ascii="Times New Roman" w:hAnsi="Times New Roman" w:cs="Times New Roman"/>
          <w:sz w:val="26"/>
          <w:szCs w:val="26"/>
        </w:rPr>
        <w:t>граэнерго</w:t>
      </w:r>
      <w:bookmarkStart w:id="0" w:name="_GoBack"/>
      <w:bookmarkEnd w:id="0"/>
      <w:r w:rsidR="00635E0B" w:rsidRPr="00635E0B">
        <w:rPr>
          <w:rFonts w:ascii="Times New Roman" w:hAnsi="Times New Roman" w:cs="Times New Roman"/>
          <w:sz w:val="26"/>
          <w:szCs w:val="26"/>
        </w:rPr>
        <w:t>» 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 w:rsidR="00635E0B" w:rsidRPr="00635E0B">
        <w:rPr>
          <w:rFonts w:ascii="Times New Roman" w:hAnsi="Times New Roman" w:cs="Times New Roman"/>
          <w:sz w:val="26"/>
          <w:szCs w:val="26"/>
        </w:rPr>
        <w:t>энергосбытовой</w:t>
      </w:r>
      <w:proofErr w:type="spellEnd"/>
      <w:r w:rsidR="00635E0B" w:rsidRPr="00635E0B">
        <w:rPr>
          <w:rFonts w:ascii="Times New Roman" w:hAnsi="Times New Roman" w:cs="Times New Roman"/>
          <w:sz w:val="26"/>
          <w:szCs w:val="26"/>
        </w:rPr>
        <w:t xml:space="preserve"> организацией).</w:t>
      </w:r>
      <w:proofErr w:type="gramEnd"/>
    </w:p>
    <w:p w:rsidR="00635E0B" w:rsidRDefault="00635E0B" w:rsidP="00635E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3586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РЕЗУЛЬТАТ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635E0B" w:rsidRPr="00635E0B">
        <w:rPr>
          <w:rFonts w:ascii="Times New Roman" w:hAnsi="Times New Roman" w:cs="Times New Roman"/>
          <w:sz w:val="26"/>
          <w:szCs w:val="26"/>
        </w:rPr>
        <w:t>введение ограничения режима потребления электрической энергии.</w:t>
      </w:r>
    </w:p>
    <w:p w:rsidR="00635E0B" w:rsidRPr="00060B02" w:rsidRDefault="00635E0B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ОКАЗАНИЯ УСЛУГИ (ПРОЦЕССА):</w:t>
      </w:r>
    </w:p>
    <w:p w:rsidR="00C65F3D" w:rsidRPr="002751B3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5"/>
        <w:gridCol w:w="2432"/>
        <w:gridCol w:w="3119"/>
        <w:gridCol w:w="2835"/>
        <w:gridCol w:w="2409"/>
        <w:gridCol w:w="1701"/>
        <w:gridCol w:w="2943"/>
      </w:tblGrid>
      <w:tr w:rsidR="002751B3" w:rsidRPr="00C65F3D" w:rsidTr="002B2B2F">
        <w:tc>
          <w:tcPr>
            <w:tcW w:w="54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32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311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Условие этапа</w:t>
            </w:r>
          </w:p>
        </w:tc>
        <w:tc>
          <w:tcPr>
            <w:tcW w:w="283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40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предоставления</w:t>
            </w:r>
          </w:p>
        </w:tc>
        <w:tc>
          <w:tcPr>
            <w:tcW w:w="1701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943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нормативно правовой акт</w:t>
            </w:r>
          </w:p>
        </w:tc>
      </w:tr>
      <w:tr w:rsidR="00AF5462" w:rsidRPr="00C65F3D" w:rsidTr="002B2B2F">
        <w:tc>
          <w:tcPr>
            <w:tcW w:w="545" w:type="dxa"/>
          </w:tcPr>
          <w:p w:rsidR="00AF5462" w:rsidRPr="002751B3" w:rsidRDefault="00AF5462" w:rsidP="00877013">
            <w:pPr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2" w:type="dxa"/>
          </w:tcPr>
          <w:p w:rsidR="00AF5462" w:rsidRPr="00AF5462" w:rsidRDefault="00635E0B" w:rsidP="00635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сетевой организацией графиков аварийного о</w:t>
            </w:r>
            <w:r w:rsidRPr="00635E0B">
              <w:rPr>
                <w:rFonts w:ascii="Times New Roman" w:hAnsi="Times New Roman" w:cs="Times New Roman"/>
              </w:rPr>
              <w:t>граничения</w:t>
            </w:r>
          </w:p>
        </w:tc>
        <w:tc>
          <w:tcPr>
            <w:tcW w:w="3119" w:type="dxa"/>
          </w:tcPr>
          <w:p w:rsidR="00AF5462" w:rsidRPr="00AF5462" w:rsidRDefault="00635E0B" w:rsidP="00635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Заключенный с </w:t>
            </w:r>
            <w:r w:rsidR="00BE674B" w:rsidRPr="002751B3">
              <w:rPr>
                <w:rFonts w:ascii="Times New Roman" w:hAnsi="Times New Roman" w:cs="Times New Roman"/>
              </w:rPr>
              <w:t>АО «</w:t>
            </w:r>
            <w:proofErr w:type="spellStart"/>
            <w:r w:rsidR="00BE674B" w:rsidRPr="002751B3">
              <w:rPr>
                <w:rFonts w:ascii="Times New Roman" w:hAnsi="Times New Roman" w:cs="Times New Roman"/>
              </w:rPr>
              <w:t>Ю</w:t>
            </w:r>
            <w:r w:rsidR="00BE674B">
              <w:rPr>
                <w:rFonts w:ascii="Times New Roman" w:hAnsi="Times New Roman" w:cs="Times New Roman"/>
              </w:rPr>
              <w:t>граэнерго</w:t>
            </w:r>
            <w:proofErr w:type="spellEnd"/>
            <w:r w:rsidR="00BE674B" w:rsidRPr="002751B3">
              <w:rPr>
                <w:rFonts w:ascii="Times New Roman" w:hAnsi="Times New Roman" w:cs="Times New Roman"/>
              </w:rPr>
              <w:t xml:space="preserve">» </w:t>
            </w:r>
            <w:r w:rsidRPr="00635E0B">
              <w:rPr>
                <w:rFonts w:ascii="Times New Roman" w:hAnsi="Times New Roman" w:cs="Times New Roman"/>
              </w:rPr>
              <w:t>договор об оказании услуги по передаче электрической энергии</w:t>
            </w:r>
          </w:p>
        </w:tc>
        <w:tc>
          <w:tcPr>
            <w:tcW w:w="2835" w:type="dxa"/>
          </w:tcPr>
          <w:p w:rsidR="00A12836" w:rsidRPr="00AF5462" w:rsidRDefault="00635E0B" w:rsidP="001B2727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t>Определение объёмов, места и времени действия ограничения</w:t>
            </w:r>
          </w:p>
        </w:tc>
        <w:tc>
          <w:tcPr>
            <w:tcW w:w="2409" w:type="dxa"/>
          </w:tcPr>
          <w:p w:rsidR="00AF5462" w:rsidRPr="00AF5462" w:rsidRDefault="00AF5462" w:rsidP="00BF0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5034" w:rsidRPr="00AF5462" w:rsidRDefault="00635E0B" w:rsidP="00635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 за 10 дней до начала очередного периода (период с 1 октября по 30 сентября </w:t>
            </w:r>
            <w:r w:rsidRPr="00635E0B">
              <w:rPr>
                <w:rFonts w:ascii="Times New Roman" w:hAnsi="Times New Roman" w:cs="Times New Roman"/>
              </w:rPr>
              <w:t>следующего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5E0B">
              <w:rPr>
                <w:rFonts w:ascii="Times New Roman" w:hAnsi="Times New Roman" w:cs="Times New Roman"/>
              </w:rPr>
              <w:lastRenderedPageBreak/>
              <w:t>года)</w:t>
            </w:r>
          </w:p>
        </w:tc>
        <w:tc>
          <w:tcPr>
            <w:tcW w:w="2943" w:type="dxa"/>
          </w:tcPr>
          <w:p w:rsidR="00635E0B" w:rsidRDefault="00635E0B" w:rsidP="00BF02AD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lastRenderedPageBreak/>
              <w:t xml:space="preserve">Пункт 39 Правил полного </w:t>
            </w:r>
            <w:proofErr w:type="gramStart"/>
            <w:r w:rsidRPr="00635E0B">
              <w:rPr>
                <w:rFonts w:ascii="Times New Roman" w:hAnsi="Times New Roman" w:cs="Times New Roman"/>
              </w:rPr>
              <w:t>и(</w:t>
            </w:r>
            <w:proofErr w:type="gramEnd"/>
            <w:r w:rsidRPr="00635E0B">
              <w:rPr>
                <w:rFonts w:ascii="Times New Roman" w:hAnsi="Times New Roman" w:cs="Times New Roman"/>
              </w:rPr>
              <w:t>или) частичного ограничения режима потребления электрической энергии</w:t>
            </w:r>
            <w:r w:rsidRPr="00635E0B">
              <w:rPr>
                <w:rFonts w:ascii="Times New Roman" w:hAnsi="Times New Roman" w:cs="Times New Roman"/>
                <w:vertAlign w:val="superscript"/>
              </w:rPr>
              <w:t>1</w:t>
            </w:r>
            <w:r w:rsidRPr="00635E0B">
              <w:rPr>
                <w:rFonts w:ascii="Times New Roman" w:hAnsi="Times New Roman" w:cs="Times New Roman"/>
              </w:rPr>
              <w:t xml:space="preserve">, </w:t>
            </w:r>
          </w:p>
          <w:p w:rsidR="00BD63E7" w:rsidRPr="00AF5462" w:rsidRDefault="00635E0B" w:rsidP="00BF02AD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t xml:space="preserve">Правила разработки и применения графиков аварийного ограничения режима потребления </w:t>
            </w:r>
            <w:r w:rsidRPr="00635E0B">
              <w:rPr>
                <w:rFonts w:ascii="Times New Roman" w:hAnsi="Times New Roman" w:cs="Times New Roman"/>
              </w:rPr>
              <w:lastRenderedPageBreak/>
              <w:t>электрической энергии (мощности) и использования противоаварийной автоматики</w:t>
            </w:r>
            <w:proofErr w:type="gramStart"/>
            <w:r w:rsidRPr="00635E0B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751B3" w:rsidTr="003C0DC1">
        <w:trPr>
          <w:trHeight w:val="3685"/>
        </w:trPr>
        <w:tc>
          <w:tcPr>
            <w:tcW w:w="545" w:type="dxa"/>
          </w:tcPr>
          <w:p w:rsidR="002751B3" w:rsidRPr="002751B3" w:rsidRDefault="002B2B2F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32" w:type="dxa"/>
          </w:tcPr>
          <w:p w:rsidR="002751B3" w:rsidRPr="002751B3" w:rsidRDefault="00635E0B" w:rsidP="00635E0B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t>Доведения до сведения гарантирующих поставщиков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энергоснабжающих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35E0B">
              <w:rPr>
                <w:rFonts w:ascii="Times New Roman" w:hAnsi="Times New Roman" w:cs="Times New Roman"/>
              </w:rPr>
              <w:t>организаций) и их потребителей графиков аварийных ограничений</w:t>
            </w:r>
          </w:p>
        </w:tc>
        <w:tc>
          <w:tcPr>
            <w:tcW w:w="3119" w:type="dxa"/>
          </w:tcPr>
          <w:p w:rsidR="000A79F0" w:rsidRPr="002751B3" w:rsidRDefault="00635E0B" w:rsidP="00EA3586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t>Утвержденные графики аварийного ограничения</w:t>
            </w:r>
          </w:p>
        </w:tc>
        <w:tc>
          <w:tcPr>
            <w:tcW w:w="2835" w:type="dxa"/>
          </w:tcPr>
          <w:p w:rsidR="00BB1FD6" w:rsidRPr="002751B3" w:rsidRDefault="00635E0B" w:rsidP="00635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порядке, предусмотренном договором </w:t>
            </w:r>
            <w:r w:rsidRPr="00635E0B">
              <w:rPr>
                <w:rFonts w:ascii="Times New Roman" w:hAnsi="Times New Roman" w:cs="Times New Roman"/>
              </w:rPr>
              <w:t>энергоснабжения (купли-продажи (поставки) электрической энергии (мощности)) или договором оказания услуг по передаче электрической энергии, доведения графиков ограничений до гарантирующих поставщиков (</w:t>
            </w:r>
            <w:proofErr w:type="spellStart"/>
            <w:r w:rsidRPr="00635E0B">
              <w:rPr>
                <w:rFonts w:ascii="Times New Roman" w:hAnsi="Times New Roman" w:cs="Times New Roman"/>
              </w:rPr>
              <w:t>энергосбытовых</w:t>
            </w:r>
            <w:proofErr w:type="spellEnd"/>
            <w:r w:rsidRPr="00635E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5E0B">
              <w:rPr>
                <w:rFonts w:ascii="Times New Roman" w:hAnsi="Times New Roman" w:cs="Times New Roman"/>
              </w:rPr>
              <w:t>энергоснабжающих</w:t>
            </w:r>
            <w:proofErr w:type="spellEnd"/>
            <w:r w:rsidRPr="00635E0B">
              <w:rPr>
                <w:rFonts w:ascii="Times New Roman" w:hAnsi="Times New Roman" w:cs="Times New Roman"/>
              </w:rPr>
              <w:t xml:space="preserve"> организаций) и их потребителей</w:t>
            </w:r>
          </w:p>
        </w:tc>
        <w:tc>
          <w:tcPr>
            <w:tcW w:w="2409" w:type="dxa"/>
          </w:tcPr>
          <w:p w:rsidR="00BB1FD6" w:rsidRPr="002751B3" w:rsidRDefault="00635E0B" w:rsidP="00635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Письменное </w:t>
            </w:r>
            <w:r w:rsidRPr="00635E0B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701" w:type="dxa"/>
          </w:tcPr>
          <w:p w:rsidR="002751B3" w:rsidRPr="002751B3" w:rsidRDefault="00635E0B" w:rsidP="00DB194A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t>В соответ</w:t>
            </w:r>
            <w:r>
              <w:rPr>
                <w:rFonts w:ascii="Times New Roman" w:hAnsi="Times New Roman" w:cs="Times New Roman"/>
              </w:rPr>
              <w:t>ствии с договором энергоснабжен</w:t>
            </w:r>
            <w:r w:rsidRPr="00635E0B">
              <w:rPr>
                <w:rFonts w:ascii="Times New Roman" w:hAnsi="Times New Roman" w:cs="Times New Roman"/>
              </w:rPr>
              <w:t>ия 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5E0B">
              <w:rPr>
                <w:rFonts w:ascii="Times New Roman" w:hAnsi="Times New Roman" w:cs="Times New Roman"/>
              </w:rPr>
              <w:t>договором оказания услуг по передаче электрической энергии</w:t>
            </w:r>
          </w:p>
        </w:tc>
        <w:tc>
          <w:tcPr>
            <w:tcW w:w="2943" w:type="dxa"/>
          </w:tcPr>
          <w:p w:rsidR="002751B3" w:rsidRPr="002751B3" w:rsidRDefault="00635E0B" w:rsidP="001B2727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t xml:space="preserve">Пункт 39 Правил полного </w:t>
            </w:r>
            <w:proofErr w:type="gramStart"/>
            <w:r w:rsidRPr="00635E0B">
              <w:rPr>
                <w:rFonts w:ascii="Times New Roman" w:hAnsi="Times New Roman" w:cs="Times New Roman"/>
              </w:rPr>
              <w:t>и(</w:t>
            </w:r>
            <w:proofErr w:type="gramEnd"/>
            <w:r w:rsidRPr="00635E0B">
              <w:rPr>
                <w:rFonts w:ascii="Times New Roman" w:hAnsi="Times New Roman" w:cs="Times New Roman"/>
              </w:rPr>
              <w:t>или) частичного ограничения режима потребления электрической энергии</w:t>
            </w:r>
            <w:r w:rsidRPr="00635E0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0A79F0" w:rsidTr="000A79F0">
        <w:trPr>
          <w:trHeight w:val="1266"/>
        </w:trPr>
        <w:tc>
          <w:tcPr>
            <w:tcW w:w="545" w:type="dxa"/>
          </w:tcPr>
          <w:p w:rsidR="000A79F0" w:rsidRDefault="000A79F0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2" w:type="dxa"/>
          </w:tcPr>
          <w:p w:rsidR="000A79F0" w:rsidRPr="000A79F0" w:rsidRDefault="00635E0B" w:rsidP="00635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утвержденных графиков аварийного ограничения на сайте в сети </w:t>
            </w:r>
            <w:r w:rsidRPr="00635E0B">
              <w:rPr>
                <w:rFonts w:ascii="Times New Roman" w:hAnsi="Times New Roman" w:cs="Times New Roman"/>
              </w:rPr>
              <w:t>«Интернет»</w:t>
            </w:r>
          </w:p>
        </w:tc>
        <w:tc>
          <w:tcPr>
            <w:tcW w:w="3119" w:type="dxa"/>
          </w:tcPr>
          <w:p w:rsidR="000A79F0" w:rsidRPr="000A79F0" w:rsidRDefault="00635E0B" w:rsidP="00EA3586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t>Утвержденные графики аварийного ограничения</w:t>
            </w:r>
          </w:p>
        </w:tc>
        <w:tc>
          <w:tcPr>
            <w:tcW w:w="2835" w:type="dxa"/>
          </w:tcPr>
          <w:p w:rsidR="000A79F0" w:rsidRPr="000A79F0" w:rsidRDefault="00635E0B" w:rsidP="00635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</w:t>
            </w:r>
            <w:r w:rsidRPr="00635E0B">
              <w:rPr>
                <w:rFonts w:ascii="Times New Roman" w:hAnsi="Times New Roman" w:cs="Times New Roman"/>
              </w:rPr>
              <w:t>утвержденных графиков аварийного ограничения на сайте сетевой организации в сети «Интернет»</w:t>
            </w:r>
          </w:p>
        </w:tc>
        <w:tc>
          <w:tcPr>
            <w:tcW w:w="2409" w:type="dxa"/>
          </w:tcPr>
          <w:p w:rsidR="000A79F0" w:rsidRPr="000A79F0" w:rsidRDefault="00635E0B" w:rsidP="00635E0B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t>Электронная форма публикации на сайте сетевой организации в сети «Интернет»</w:t>
            </w:r>
          </w:p>
        </w:tc>
        <w:tc>
          <w:tcPr>
            <w:tcW w:w="1701" w:type="dxa"/>
          </w:tcPr>
          <w:p w:rsidR="00635E0B" w:rsidRPr="00635E0B" w:rsidRDefault="00635E0B" w:rsidP="00635E0B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t>В течение 10 рабочих дней после</w:t>
            </w:r>
          </w:p>
          <w:p w:rsidR="000A79F0" w:rsidRPr="000A79F0" w:rsidRDefault="00635E0B" w:rsidP="00635E0B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t>утверждения</w:t>
            </w:r>
          </w:p>
        </w:tc>
        <w:tc>
          <w:tcPr>
            <w:tcW w:w="2943" w:type="dxa"/>
          </w:tcPr>
          <w:p w:rsidR="00BF02AD" w:rsidRDefault="00635E0B" w:rsidP="00BF02AD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t>Пункт 39 Правил полного и (или) частичного ограничения режима потребления электрической энергии</w:t>
            </w:r>
            <w:proofErr w:type="gramStart"/>
            <w:r w:rsidRPr="00635E0B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0A79F0" w:rsidTr="000A79F0">
        <w:trPr>
          <w:trHeight w:val="1266"/>
        </w:trPr>
        <w:tc>
          <w:tcPr>
            <w:tcW w:w="545" w:type="dxa"/>
          </w:tcPr>
          <w:p w:rsidR="000A79F0" w:rsidRDefault="000A79F0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2" w:type="dxa"/>
          </w:tcPr>
          <w:p w:rsidR="000A79F0" w:rsidRPr="000A79F0" w:rsidRDefault="00635E0B" w:rsidP="00635E0B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t>Введение полного и (или) частичного ограничения при проведении ремонтных работ на объе</w:t>
            </w:r>
            <w:r>
              <w:rPr>
                <w:rFonts w:ascii="Times New Roman" w:hAnsi="Times New Roman" w:cs="Times New Roman"/>
              </w:rPr>
              <w:t xml:space="preserve">ктах электросетевого хозяйства </w:t>
            </w:r>
            <w:r w:rsidR="00BE674B" w:rsidRPr="002751B3">
              <w:rPr>
                <w:rFonts w:ascii="Times New Roman" w:hAnsi="Times New Roman" w:cs="Times New Roman"/>
              </w:rPr>
              <w:t>АО «</w:t>
            </w:r>
            <w:proofErr w:type="spellStart"/>
            <w:r w:rsidR="00BE674B" w:rsidRPr="002751B3">
              <w:rPr>
                <w:rFonts w:ascii="Times New Roman" w:hAnsi="Times New Roman" w:cs="Times New Roman"/>
              </w:rPr>
              <w:t>Ю</w:t>
            </w:r>
            <w:r w:rsidR="00BE674B">
              <w:rPr>
                <w:rFonts w:ascii="Times New Roman" w:hAnsi="Times New Roman" w:cs="Times New Roman"/>
              </w:rPr>
              <w:t>граэнерго</w:t>
            </w:r>
            <w:proofErr w:type="spellEnd"/>
            <w:r w:rsidR="00BE674B" w:rsidRPr="002751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0A79F0" w:rsidRPr="000A79F0" w:rsidRDefault="00635E0B" w:rsidP="00BB1FD6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t>Проведение ремонтных работ на объектах электросетевого хозяйства сетевой организации невозможно без ограничения режима потребления потребителей</w:t>
            </w:r>
          </w:p>
        </w:tc>
        <w:tc>
          <w:tcPr>
            <w:tcW w:w="2835" w:type="dxa"/>
          </w:tcPr>
          <w:p w:rsidR="00635E0B" w:rsidRPr="00635E0B" w:rsidRDefault="00635E0B" w:rsidP="00635E0B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t xml:space="preserve">4.1. Уведомление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потребителя, в том числе в соответствии с графиком проведения работ, напрямую или через действующего в его </w:t>
            </w:r>
            <w:r w:rsidRPr="00635E0B">
              <w:rPr>
                <w:rFonts w:ascii="Times New Roman" w:hAnsi="Times New Roman" w:cs="Times New Roman"/>
              </w:rPr>
              <w:lastRenderedPageBreak/>
              <w:t>интересах гарантирующего поставщика.</w:t>
            </w:r>
          </w:p>
          <w:p w:rsidR="00635E0B" w:rsidRPr="00635E0B" w:rsidRDefault="00635E0B" w:rsidP="00635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35E0B">
              <w:rPr>
                <w:rFonts w:ascii="Times New Roman" w:hAnsi="Times New Roman" w:cs="Times New Roman"/>
              </w:rPr>
              <w:t>арантирующий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5E0B">
              <w:rPr>
                <w:rFonts w:ascii="Times New Roman" w:hAnsi="Times New Roman" w:cs="Times New Roman"/>
              </w:rPr>
              <w:t>поставщик в течение 1 (одних) суток передает потребителю</w:t>
            </w:r>
          </w:p>
          <w:p w:rsidR="00635E0B" w:rsidRDefault="00635E0B" w:rsidP="00635E0B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t xml:space="preserve">уведомление о проведении таких работ и о сроках ограничения режима потребления в связи с их проведением. </w:t>
            </w:r>
          </w:p>
          <w:p w:rsidR="000A79F0" w:rsidRPr="000A79F0" w:rsidRDefault="00635E0B" w:rsidP="00635E0B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t>4.2. Вывод в ремонт объекта электросетевого хозяйства</w:t>
            </w:r>
          </w:p>
        </w:tc>
        <w:tc>
          <w:tcPr>
            <w:tcW w:w="2409" w:type="dxa"/>
          </w:tcPr>
          <w:p w:rsidR="000A79F0" w:rsidRPr="000A79F0" w:rsidRDefault="00635E0B" w:rsidP="000A79F0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lastRenderedPageBreak/>
              <w:t>Письменное уведомление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1701" w:type="dxa"/>
          </w:tcPr>
          <w:p w:rsidR="000A79F0" w:rsidRPr="000A79F0" w:rsidRDefault="00635E0B" w:rsidP="00635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Уведомления направляются вместе с графиками ремонтных работ в соответствии с условиями заключенных договоров оказания услуг по передаче электроэнергии и согласно графикам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проведения ремонтных </w:t>
            </w:r>
            <w:r w:rsidRPr="00635E0B">
              <w:rPr>
                <w:rFonts w:ascii="Times New Roman" w:hAnsi="Times New Roman" w:cs="Times New Roman"/>
              </w:rPr>
              <w:t>работ.</w:t>
            </w:r>
          </w:p>
        </w:tc>
        <w:tc>
          <w:tcPr>
            <w:tcW w:w="2943" w:type="dxa"/>
          </w:tcPr>
          <w:p w:rsidR="00BF02AD" w:rsidRDefault="00635E0B" w:rsidP="001008CB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lastRenderedPageBreak/>
              <w:t>Пункт 30 Правил полного и (или) частичного ограничения режима потребления электрической энергии</w:t>
            </w:r>
            <w:proofErr w:type="gramStart"/>
            <w:r w:rsidRPr="00635E0B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</w:tr>
      <w:tr w:rsidR="00635E0B" w:rsidTr="000A79F0">
        <w:trPr>
          <w:trHeight w:val="1266"/>
        </w:trPr>
        <w:tc>
          <w:tcPr>
            <w:tcW w:w="545" w:type="dxa"/>
          </w:tcPr>
          <w:p w:rsidR="00635E0B" w:rsidRDefault="00635E0B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432" w:type="dxa"/>
          </w:tcPr>
          <w:p w:rsidR="00635E0B" w:rsidRPr="00635E0B" w:rsidRDefault="00635E0B" w:rsidP="00635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ограничения при проведении ремонтных работ на объектах электросетевого хозяйства смежной сетевой организации, </w:t>
            </w:r>
            <w:r w:rsidRPr="00635E0B">
              <w:rPr>
                <w:rFonts w:ascii="Times New Roman" w:hAnsi="Times New Roman" w:cs="Times New Roman"/>
              </w:rPr>
              <w:t>иных владельцев</w:t>
            </w:r>
          </w:p>
        </w:tc>
        <w:tc>
          <w:tcPr>
            <w:tcW w:w="3119" w:type="dxa"/>
          </w:tcPr>
          <w:p w:rsidR="00635E0B" w:rsidRPr="00635E0B" w:rsidRDefault="00635E0B" w:rsidP="00BB1FD6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</w:tc>
        <w:tc>
          <w:tcPr>
            <w:tcW w:w="2835" w:type="dxa"/>
          </w:tcPr>
          <w:p w:rsidR="00635E0B" w:rsidRPr="00635E0B" w:rsidRDefault="00635E0B" w:rsidP="00635E0B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t>Уведомление потребителя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гарантирующего поставщика.</w:t>
            </w:r>
          </w:p>
          <w:p w:rsidR="00635E0B" w:rsidRPr="00635E0B" w:rsidRDefault="00635E0B" w:rsidP="00635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35E0B">
              <w:rPr>
                <w:rFonts w:ascii="Times New Roman" w:hAnsi="Times New Roman" w:cs="Times New Roman"/>
              </w:rPr>
              <w:t>арантирующий поставщик в течение 1 (одних) суток передает потребителю</w:t>
            </w:r>
          </w:p>
          <w:p w:rsidR="00635E0B" w:rsidRPr="00635E0B" w:rsidRDefault="00635E0B" w:rsidP="00635E0B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t>уведомление о проведении таких работ и о сроках ограничения режима потребления в связи с их проведением.</w:t>
            </w:r>
          </w:p>
        </w:tc>
        <w:tc>
          <w:tcPr>
            <w:tcW w:w="2409" w:type="dxa"/>
          </w:tcPr>
          <w:p w:rsidR="00635E0B" w:rsidRPr="00635E0B" w:rsidRDefault="00635E0B" w:rsidP="000A79F0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t>Письменное уведомление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1701" w:type="dxa"/>
          </w:tcPr>
          <w:p w:rsidR="00635E0B" w:rsidRDefault="00635E0B" w:rsidP="00635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2 </w:t>
            </w:r>
            <w:r w:rsidRPr="00635E0B">
              <w:rPr>
                <w:rFonts w:ascii="Times New Roman" w:hAnsi="Times New Roman" w:cs="Times New Roman"/>
              </w:rPr>
              <w:t xml:space="preserve">дней </w:t>
            </w:r>
            <w:r>
              <w:rPr>
                <w:rFonts w:ascii="Times New Roman" w:hAnsi="Times New Roman" w:cs="Times New Roman"/>
              </w:rPr>
              <w:t xml:space="preserve">со дня получения от смежной сетевой организации уведомления о введении полного и (или) частичного ограничения режима потребления </w:t>
            </w:r>
            <w:r w:rsidRPr="00635E0B">
              <w:rPr>
                <w:rFonts w:ascii="Times New Roman" w:hAnsi="Times New Roman" w:cs="Times New Roman"/>
              </w:rPr>
              <w:t>электроэнергии</w:t>
            </w:r>
          </w:p>
        </w:tc>
        <w:tc>
          <w:tcPr>
            <w:tcW w:w="2943" w:type="dxa"/>
          </w:tcPr>
          <w:p w:rsidR="00635E0B" w:rsidRPr="00635E0B" w:rsidRDefault="00635E0B" w:rsidP="001008CB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t>Пункт 30 Правил полного и (или) частичного ограничения режима потребления электрической энергии</w:t>
            </w:r>
            <w:proofErr w:type="gramStart"/>
            <w:r w:rsidRPr="00635E0B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635E0B" w:rsidTr="000A79F0">
        <w:trPr>
          <w:trHeight w:val="1266"/>
        </w:trPr>
        <w:tc>
          <w:tcPr>
            <w:tcW w:w="545" w:type="dxa"/>
          </w:tcPr>
          <w:p w:rsidR="00635E0B" w:rsidRDefault="00635E0B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32" w:type="dxa"/>
          </w:tcPr>
          <w:p w:rsidR="00635E0B" w:rsidRPr="00635E0B" w:rsidRDefault="00635E0B" w:rsidP="00635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</w:t>
            </w:r>
            <w:r w:rsidRPr="00635E0B">
              <w:rPr>
                <w:rFonts w:ascii="Times New Roman" w:hAnsi="Times New Roman" w:cs="Times New Roman"/>
              </w:rPr>
              <w:t>ограничения</w:t>
            </w:r>
            <w:r>
              <w:rPr>
                <w:rFonts w:ascii="Times New Roman" w:hAnsi="Times New Roman" w:cs="Times New Roman"/>
              </w:rPr>
              <w:t xml:space="preserve"> режима </w:t>
            </w:r>
            <w:r w:rsidRPr="00635E0B">
              <w:rPr>
                <w:rFonts w:ascii="Times New Roman" w:hAnsi="Times New Roman" w:cs="Times New Roman"/>
              </w:rPr>
              <w:t>потребления по графикам ограничения режима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5E0B">
              <w:rPr>
                <w:rFonts w:ascii="Times New Roman" w:hAnsi="Times New Roman" w:cs="Times New Roman"/>
              </w:rPr>
              <w:t>потребления</w:t>
            </w:r>
          </w:p>
          <w:p w:rsidR="00635E0B" w:rsidRDefault="00635E0B" w:rsidP="00635E0B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t>(мощности)</w:t>
            </w:r>
          </w:p>
        </w:tc>
        <w:tc>
          <w:tcPr>
            <w:tcW w:w="3119" w:type="dxa"/>
          </w:tcPr>
          <w:p w:rsidR="00635E0B" w:rsidRPr="00635E0B" w:rsidRDefault="00635E0B" w:rsidP="00635E0B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t>Возникновение (уг</w:t>
            </w:r>
            <w:r>
              <w:rPr>
                <w:rFonts w:ascii="Times New Roman" w:hAnsi="Times New Roman" w:cs="Times New Roman"/>
              </w:rPr>
              <w:t xml:space="preserve">розы возникновения) аварийных </w:t>
            </w:r>
            <w:r w:rsidRPr="00635E0B">
              <w:rPr>
                <w:rFonts w:ascii="Times New Roman" w:hAnsi="Times New Roman" w:cs="Times New Roman"/>
              </w:rPr>
              <w:t>электроэнергетических режимов по причине возникновения дефицита электрической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5E0B">
              <w:rPr>
                <w:rFonts w:ascii="Times New Roman" w:hAnsi="Times New Roman" w:cs="Times New Roman"/>
              </w:rPr>
              <w:t xml:space="preserve">энергии и мощности и (или) недопустимых отклонений </w:t>
            </w:r>
            <w:r w:rsidRPr="00635E0B">
              <w:rPr>
                <w:rFonts w:ascii="Times New Roman" w:hAnsi="Times New Roman" w:cs="Times New Roman"/>
              </w:rPr>
              <w:lastRenderedPageBreak/>
              <w:t>напряжения, перегрузки электротехнического оборудования и в иных чрезвычайных ситуациях</w:t>
            </w:r>
          </w:p>
        </w:tc>
        <w:tc>
          <w:tcPr>
            <w:tcW w:w="2835" w:type="dxa"/>
          </w:tcPr>
          <w:p w:rsidR="00635E0B" w:rsidRDefault="00635E0B" w:rsidP="00635E0B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lastRenderedPageBreak/>
              <w:t>Уведомление потребителя о необходимости ограничить потребление электрической энергии (мощности).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5E0B" w:rsidRPr="00635E0B" w:rsidRDefault="00635E0B" w:rsidP="00635E0B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t xml:space="preserve">Потребитель самостоятельно выполняет технические </w:t>
            </w:r>
            <w:r w:rsidRPr="00635E0B">
              <w:rPr>
                <w:rFonts w:ascii="Times New Roman" w:hAnsi="Times New Roman" w:cs="Times New Roman"/>
              </w:rPr>
              <w:lastRenderedPageBreak/>
              <w:t>(технологические) мероприятия, обеспечивающие снижение потребления в объемах и в периоды суток, которые указаны в уведомлении.</w:t>
            </w:r>
          </w:p>
        </w:tc>
        <w:tc>
          <w:tcPr>
            <w:tcW w:w="2409" w:type="dxa"/>
          </w:tcPr>
          <w:p w:rsidR="00635E0B" w:rsidRPr="00635E0B" w:rsidRDefault="00635E0B" w:rsidP="000A79F0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lastRenderedPageBreak/>
              <w:t>Письменное уведомление потребителя (в том числе через гарантирующего поставщика), заказным письмом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5E0B">
              <w:rPr>
                <w:rFonts w:ascii="Times New Roman" w:hAnsi="Times New Roman" w:cs="Times New Roman"/>
              </w:rPr>
              <w:t xml:space="preserve">уведомлением, факсом </w:t>
            </w:r>
            <w:r w:rsidRPr="00635E0B">
              <w:rPr>
                <w:rFonts w:ascii="Times New Roman" w:hAnsi="Times New Roman" w:cs="Times New Roman"/>
              </w:rPr>
              <w:lastRenderedPageBreak/>
              <w:t>или иным другим способом, позволяющим определить дату и время передачи уведомления</w:t>
            </w:r>
          </w:p>
        </w:tc>
        <w:tc>
          <w:tcPr>
            <w:tcW w:w="1701" w:type="dxa"/>
          </w:tcPr>
          <w:p w:rsidR="00635E0B" w:rsidRDefault="00635E0B" w:rsidP="00635E0B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lastRenderedPageBreak/>
              <w:t xml:space="preserve">В течение 3 дней с даты принятия такого решения, но не </w:t>
            </w:r>
            <w:proofErr w:type="gramStart"/>
            <w:r w:rsidRPr="00635E0B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635E0B">
              <w:rPr>
                <w:rFonts w:ascii="Times New Roman" w:hAnsi="Times New Roman" w:cs="Times New Roman"/>
              </w:rPr>
              <w:t xml:space="preserve"> чем за 24 часа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5E0B">
              <w:rPr>
                <w:rFonts w:ascii="Times New Roman" w:hAnsi="Times New Roman" w:cs="Times New Roman"/>
              </w:rPr>
              <w:t xml:space="preserve">до введения </w:t>
            </w:r>
            <w:r w:rsidRPr="00635E0B">
              <w:rPr>
                <w:rFonts w:ascii="Times New Roman" w:hAnsi="Times New Roman" w:cs="Times New Roman"/>
              </w:rPr>
              <w:lastRenderedPageBreak/>
              <w:t>указанных мер</w:t>
            </w:r>
          </w:p>
        </w:tc>
        <w:tc>
          <w:tcPr>
            <w:tcW w:w="2943" w:type="dxa"/>
          </w:tcPr>
          <w:p w:rsidR="00635E0B" w:rsidRPr="00635E0B" w:rsidRDefault="00635E0B" w:rsidP="001008CB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lastRenderedPageBreak/>
              <w:t>Подпункт «а» пункта 35 Правил полного и (или) частичного ограничения режима потребления электрической энергии</w:t>
            </w:r>
            <w:proofErr w:type="gramStart"/>
            <w:r w:rsidRPr="00635E0B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635E0B">
              <w:rPr>
                <w:rFonts w:ascii="Times New Roman" w:hAnsi="Times New Roman" w:cs="Times New Roman"/>
              </w:rPr>
              <w:t>, Пункт 33 Правил недискриминационного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5E0B">
              <w:rPr>
                <w:rFonts w:ascii="Times New Roman" w:hAnsi="Times New Roman" w:cs="Times New Roman"/>
              </w:rPr>
              <w:t xml:space="preserve">доступа к услугам по </w:t>
            </w:r>
            <w:r w:rsidRPr="00635E0B">
              <w:rPr>
                <w:rFonts w:ascii="Times New Roman" w:hAnsi="Times New Roman" w:cs="Times New Roman"/>
              </w:rPr>
              <w:lastRenderedPageBreak/>
              <w:t>передаче электрической энергии и оказания этих услуг</w:t>
            </w:r>
            <w:r w:rsidR="005B0CB6" w:rsidRPr="005B0CB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635E0B" w:rsidTr="000A79F0">
        <w:trPr>
          <w:trHeight w:val="1266"/>
        </w:trPr>
        <w:tc>
          <w:tcPr>
            <w:tcW w:w="545" w:type="dxa"/>
          </w:tcPr>
          <w:p w:rsidR="00635E0B" w:rsidRDefault="005B0CB6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432" w:type="dxa"/>
          </w:tcPr>
          <w:p w:rsidR="00635E0B" w:rsidRDefault="005B0CB6" w:rsidP="00635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временного отключения (за исключением потребителей с аварийной </w:t>
            </w:r>
            <w:r w:rsidR="00635E0B" w:rsidRPr="00635E0B">
              <w:rPr>
                <w:rFonts w:ascii="Times New Roman" w:hAnsi="Times New Roman" w:cs="Times New Roman"/>
              </w:rPr>
              <w:t>броней)</w:t>
            </w:r>
          </w:p>
        </w:tc>
        <w:tc>
          <w:tcPr>
            <w:tcW w:w="3119" w:type="dxa"/>
          </w:tcPr>
          <w:p w:rsidR="00635E0B" w:rsidRPr="00635E0B" w:rsidRDefault="005B0CB6" w:rsidP="005B0CB6">
            <w:pPr>
              <w:rPr>
                <w:rFonts w:ascii="Times New Roman" w:hAnsi="Times New Roman" w:cs="Times New Roman"/>
              </w:rPr>
            </w:pPr>
            <w:r w:rsidRPr="005B0CB6">
              <w:rPr>
                <w:rFonts w:ascii="Times New Roman" w:hAnsi="Times New Roman" w:cs="Times New Roman"/>
              </w:rPr>
              <w:t>При невозможности введения в действие графиков ограничения режима потребления в сроки, необходимые для предупрежден</w:t>
            </w:r>
            <w:r>
              <w:rPr>
                <w:rFonts w:ascii="Times New Roman" w:hAnsi="Times New Roman" w:cs="Times New Roman"/>
              </w:rPr>
              <w:t xml:space="preserve">ия или предотвращения аварийных электроэнергетических </w:t>
            </w:r>
            <w:r w:rsidRPr="005B0CB6">
              <w:rPr>
                <w:rFonts w:ascii="Times New Roman" w:hAnsi="Times New Roman" w:cs="Times New Roman"/>
              </w:rPr>
              <w:t>режимов</w:t>
            </w:r>
          </w:p>
        </w:tc>
        <w:tc>
          <w:tcPr>
            <w:tcW w:w="2835" w:type="dxa"/>
          </w:tcPr>
          <w:p w:rsidR="005B0CB6" w:rsidRPr="005B0CB6" w:rsidRDefault="005B0CB6" w:rsidP="005B0CB6">
            <w:pPr>
              <w:rPr>
                <w:rFonts w:ascii="Times New Roman" w:hAnsi="Times New Roman" w:cs="Times New Roman"/>
              </w:rPr>
            </w:pPr>
            <w:r w:rsidRPr="005B0CB6">
              <w:rPr>
                <w:rFonts w:ascii="Times New Roman" w:hAnsi="Times New Roman" w:cs="Times New Roman"/>
              </w:rPr>
              <w:t>7.1.</w:t>
            </w:r>
            <w:r w:rsidRPr="005B0CB6">
              <w:rPr>
                <w:rFonts w:ascii="Times New Roman" w:hAnsi="Times New Roman" w:cs="Times New Roman"/>
              </w:rPr>
              <w:tab/>
              <w:t>Введение временного отключения</w:t>
            </w:r>
          </w:p>
          <w:p w:rsidR="00635E0B" w:rsidRPr="00635E0B" w:rsidRDefault="005B0CB6" w:rsidP="005B0CB6">
            <w:pPr>
              <w:rPr>
                <w:rFonts w:ascii="Times New Roman" w:hAnsi="Times New Roman" w:cs="Times New Roman"/>
              </w:rPr>
            </w:pPr>
            <w:r w:rsidRPr="005B0CB6">
              <w:rPr>
                <w:rFonts w:ascii="Times New Roman" w:hAnsi="Times New Roman" w:cs="Times New Roman"/>
              </w:rPr>
              <w:t>7.2.</w:t>
            </w:r>
            <w:r w:rsidRPr="005B0CB6">
              <w:rPr>
                <w:rFonts w:ascii="Times New Roman" w:hAnsi="Times New Roman" w:cs="Times New Roman"/>
              </w:rPr>
              <w:tab/>
              <w:t>Оповещение потребителя о введении временного отключения</w:t>
            </w:r>
          </w:p>
        </w:tc>
        <w:tc>
          <w:tcPr>
            <w:tcW w:w="2409" w:type="dxa"/>
          </w:tcPr>
          <w:p w:rsidR="00635E0B" w:rsidRPr="00635E0B" w:rsidRDefault="00635E0B" w:rsidP="000A7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5E0B" w:rsidRPr="00635E0B" w:rsidRDefault="005B0CB6" w:rsidP="005B0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предварительного уведомления, с незамедлительным </w:t>
            </w:r>
            <w:r w:rsidRPr="005B0CB6">
              <w:rPr>
                <w:rFonts w:ascii="Times New Roman" w:hAnsi="Times New Roman" w:cs="Times New Roman"/>
              </w:rPr>
              <w:t>оповещением после введения временного отключения</w:t>
            </w:r>
          </w:p>
        </w:tc>
        <w:tc>
          <w:tcPr>
            <w:tcW w:w="2943" w:type="dxa"/>
          </w:tcPr>
          <w:p w:rsidR="00635E0B" w:rsidRPr="00635E0B" w:rsidRDefault="005B0CB6" w:rsidP="001008CB">
            <w:pPr>
              <w:rPr>
                <w:rFonts w:ascii="Times New Roman" w:hAnsi="Times New Roman" w:cs="Times New Roman"/>
              </w:rPr>
            </w:pPr>
            <w:r w:rsidRPr="005B0CB6">
              <w:rPr>
                <w:rFonts w:ascii="Times New Roman" w:hAnsi="Times New Roman" w:cs="Times New Roman"/>
              </w:rPr>
              <w:t>Подпункт «б» пункта 35 Правил полного и (или) частичного ограничения режима потребления электрической энергии</w:t>
            </w:r>
            <w:proofErr w:type="gramStart"/>
            <w:r w:rsidRPr="00635E0B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</w:tbl>
    <w:p w:rsidR="00DB194A" w:rsidRDefault="00A12836" w:rsidP="00DB1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1 </w:t>
      </w:r>
      <w:r w:rsidR="00635E0B" w:rsidRPr="00635E0B">
        <w:rPr>
          <w:rFonts w:ascii="Times New Roman" w:hAnsi="Times New Roman" w:cs="Times New Roman"/>
          <w:sz w:val="26"/>
          <w:szCs w:val="26"/>
        </w:rPr>
        <w:t>Правила полного и (или) частичного ограничения режима потребления электрической энергии, утвержденные Постановление Правительства РФ от 04.05.2012 №442</w:t>
      </w:r>
    </w:p>
    <w:p w:rsidR="005B0CB6" w:rsidRDefault="001B2727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2 </w:t>
      </w:r>
      <w:r w:rsidR="00BF02AD">
        <w:rPr>
          <w:rFonts w:ascii="Times New Roman" w:hAnsi="Times New Roman" w:cs="Times New Roman"/>
          <w:sz w:val="26"/>
          <w:szCs w:val="26"/>
        </w:rPr>
        <w:t xml:space="preserve"> </w:t>
      </w:r>
      <w:r w:rsidR="00635E0B" w:rsidRPr="00635E0B">
        <w:rPr>
          <w:rFonts w:ascii="Times New Roman" w:hAnsi="Times New Roman" w:cs="Times New Roman"/>
          <w:sz w:val="26"/>
          <w:szCs w:val="26"/>
        </w:rPr>
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6.06.2013 г. N 290</w:t>
      </w:r>
      <w:r w:rsidR="005B0CB6" w:rsidRPr="005B0CB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B194A" w:rsidRDefault="005B0CB6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3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0CB6">
        <w:rPr>
          <w:rFonts w:ascii="Times New Roman" w:hAnsi="Times New Roman" w:cs="Times New Roman"/>
          <w:sz w:val="26"/>
          <w:szCs w:val="26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N 861</w:t>
      </w:r>
    </w:p>
    <w:p w:rsidR="005B0CB6" w:rsidRDefault="005B0CB6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2727" w:rsidRDefault="001B2727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38C8" w:rsidRPr="004538C8" w:rsidRDefault="004538C8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38C8" w:rsidRDefault="004538C8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7C52">
        <w:rPr>
          <w:rFonts w:ascii="Times New Roman" w:hAnsi="Times New Roman" w:cs="Times New Roman"/>
          <w:b/>
          <w:sz w:val="26"/>
          <w:szCs w:val="26"/>
        </w:rPr>
        <w:t>КОНТАКТНАЯ ИНФОРМАЦИЯ ДЛЯ НАПРАВЛЕНИЯ ОБРАЩЕНИИЙ: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15"/>
        <w:gridCol w:w="5157"/>
        <w:gridCol w:w="2889"/>
        <w:gridCol w:w="4023"/>
      </w:tblGrid>
      <w:tr w:rsidR="00BE674B" w:rsidTr="00690849">
        <w:tc>
          <w:tcPr>
            <w:tcW w:w="3915" w:type="dxa"/>
          </w:tcPr>
          <w:p w:rsidR="00BE674B" w:rsidRDefault="00BE674B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Центральный офис, филиалы</w:t>
            </w:r>
          </w:p>
        </w:tc>
        <w:tc>
          <w:tcPr>
            <w:tcW w:w="5157" w:type="dxa"/>
          </w:tcPr>
          <w:p w:rsidR="00BE674B" w:rsidRDefault="00BE674B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2889" w:type="dxa"/>
          </w:tcPr>
          <w:p w:rsidR="00BE674B" w:rsidRDefault="00BE674B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4023" w:type="dxa"/>
          </w:tcPr>
          <w:p w:rsidR="00BE674B" w:rsidRPr="005A7C52" w:rsidRDefault="00BE674B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E-mail</w:t>
            </w:r>
          </w:p>
        </w:tc>
      </w:tr>
      <w:tr w:rsidR="00BE674B" w:rsidTr="00690849">
        <w:tc>
          <w:tcPr>
            <w:tcW w:w="3915" w:type="dxa"/>
          </w:tcPr>
          <w:p w:rsidR="00BE674B" w:rsidRPr="005A7C52" w:rsidRDefault="00BE674B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граэнерго</w:t>
            </w:r>
            <w:proofErr w:type="spellEnd"/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157" w:type="dxa"/>
          </w:tcPr>
          <w:p w:rsidR="00BE674B" w:rsidRPr="008D75B2" w:rsidRDefault="00BE674B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Сосновый бор, д. 21</w:t>
            </w:r>
          </w:p>
        </w:tc>
        <w:tc>
          <w:tcPr>
            <w:tcW w:w="2889" w:type="dxa"/>
          </w:tcPr>
          <w:p w:rsidR="00BE674B" w:rsidRPr="008D75B2" w:rsidRDefault="00BE674B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 (3467) 37-93-30</w:t>
            </w:r>
          </w:p>
        </w:tc>
        <w:tc>
          <w:tcPr>
            <w:tcW w:w="4023" w:type="dxa"/>
          </w:tcPr>
          <w:p w:rsidR="00BE674B" w:rsidRPr="008D75B2" w:rsidRDefault="00BE674B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office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ugra-energo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ru</w:t>
            </w:r>
            <w:proofErr w:type="spellEnd"/>
          </w:p>
        </w:tc>
      </w:tr>
    </w:tbl>
    <w:p w:rsidR="005A7C52" w:rsidRPr="005A7C5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A7C52" w:rsidRPr="005A7C52" w:rsidSect="00C65F3D">
      <w:pgSz w:w="16838" w:h="11906" w:orient="landscape"/>
      <w:pgMar w:top="568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F5"/>
    <w:rsid w:val="00001158"/>
    <w:rsid w:val="00004307"/>
    <w:rsid w:val="00004E6B"/>
    <w:rsid w:val="000076AC"/>
    <w:rsid w:val="00012277"/>
    <w:rsid w:val="00031237"/>
    <w:rsid w:val="00032575"/>
    <w:rsid w:val="00037860"/>
    <w:rsid w:val="00045E28"/>
    <w:rsid w:val="000464A8"/>
    <w:rsid w:val="000502DC"/>
    <w:rsid w:val="00056962"/>
    <w:rsid w:val="00060B02"/>
    <w:rsid w:val="000621BB"/>
    <w:rsid w:val="00062A68"/>
    <w:rsid w:val="00073BF7"/>
    <w:rsid w:val="0008568D"/>
    <w:rsid w:val="000A0700"/>
    <w:rsid w:val="000A3B9A"/>
    <w:rsid w:val="000A49A7"/>
    <w:rsid w:val="000A79F0"/>
    <w:rsid w:val="000B4748"/>
    <w:rsid w:val="000B73C0"/>
    <w:rsid w:val="000C1BCE"/>
    <w:rsid w:val="000C54DF"/>
    <w:rsid w:val="000D1169"/>
    <w:rsid w:val="000D3CC7"/>
    <w:rsid w:val="000E1D74"/>
    <w:rsid w:val="000E5601"/>
    <w:rsid w:val="001008CB"/>
    <w:rsid w:val="00102AA5"/>
    <w:rsid w:val="001035DF"/>
    <w:rsid w:val="00113B34"/>
    <w:rsid w:val="00131270"/>
    <w:rsid w:val="001356F6"/>
    <w:rsid w:val="00147E85"/>
    <w:rsid w:val="0015396C"/>
    <w:rsid w:val="00155A04"/>
    <w:rsid w:val="00156072"/>
    <w:rsid w:val="00176054"/>
    <w:rsid w:val="0017742A"/>
    <w:rsid w:val="001822A2"/>
    <w:rsid w:val="00182485"/>
    <w:rsid w:val="001A05B2"/>
    <w:rsid w:val="001B2727"/>
    <w:rsid w:val="001B2C62"/>
    <w:rsid w:val="001B6CEC"/>
    <w:rsid w:val="001E02AA"/>
    <w:rsid w:val="0020159B"/>
    <w:rsid w:val="00210BD4"/>
    <w:rsid w:val="00214C65"/>
    <w:rsid w:val="00214F08"/>
    <w:rsid w:val="002245D3"/>
    <w:rsid w:val="00225BE9"/>
    <w:rsid w:val="00226EA0"/>
    <w:rsid w:val="00235A22"/>
    <w:rsid w:val="00254233"/>
    <w:rsid w:val="002731B4"/>
    <w:rsid w:val="002751B3"/>
    <w:rsid w:val="00280843"/>
    <w:rsid w:val="00280F6E"/>
    <w:rsid w:val="0028143E"/>
    <w:rsid w:val="002823F1"/>
    <w:rsid w:val="0029085F"/>
    <w:rsid w:val="00290ACE"/>
    <w:rsid w:val="002917B0"/>
    <w:rsid w:val="00292B19"/>
    <w:rsid w:val="00293416"/>
    <w:rsid w:val="00295A9C"/>
    <w:rsid w:val="002971E5"/>
    <w:rsid w:val="002B0025"/>
    <w:rsid w:val="002B2B2F"/>
    <w:rsid w:val="002E1133"/>
    <w:rsid w:val="002E2B51"/>
    <w:rsid w:val="002E3A67"/>
    <w:rsid w:val="002F7DFE"/>
    <w:rsid w:val="00301B31"/>
    <w:rsid w:val="00315116"/>
    <w:rsid w:val="0032620F"/>
    <w:rsid w:val="0032729C"/>
    <w:rsid w:val="00334A3C"/>
    <w:rsid w:val="0034393C"/>
    <w:rsid w:val="00350052"/>
    <w:rsid w:val="00350BA3"/>
    <w:rsid w:val="00353BF6"/>
    <w:rsid w:val="00361D12"/>
    <w:rsid w:val="00363238"/>
    <w:rsid w:val="0036596A"/>
    <w:rsid w:val="0037429A"/>
    <w:rsid w:val="00374839"/>
    <w:rsid w:val="00385CDA"/>
    <w:rsid w:val="0039770A"/>
    <w:rsid w:val="00397F2D"/>
    <w:rsid w:val="003B1E9E"/>
    <w:rsid w:val="003B3835"/>
    <w:rsid w:val="003C0DC1"/>
    <w:rsid w:val="003C4B7F"/>
    <w:rsid w:val="003E0F7B"/>
    <w:rsid w:val="003E1C11"/>
    <w:rsid w:val="003E417F"/>
    <w:rsid w:val="003E7CBF"/>
    <w:rsid w:val="00407D43"/>
    <w:rsid w:val="004338E0"/>
    <w:rsid w:val="004362FC"/>
    <w:rsid w:val="00440C48"/>
    <w:rsid w:val="004538C8"/>
    <w:rsid w:val="004668CB"/>
    <w:rsid w:val="00472501"/>
    <w:rsid w:val="00477DB6"/>
    <w:rsid w:val="00480FE2"/>
    <w:rsid w:val="00481767"/>
    <w:rsid w:val="00493614"/>
    <w:rsid w:val="00494527"/>
    <w:rsid w:val="004B41B8"/>
    <w:rsid w:val="004E7909"/>
    <w:rsid w:val="004F1CFB"/>
    <w:rsid w:val="004F621A"/>
    <w:rsid w:val="005071C1"/>
    <w:rsid w:val="005231C4"/>
    <w:rsid w:val="005421C4"/>
    <w:rsid w:val="00543324"/>
    <w:rsid w:val="00543758"/>
    <w:rsid w:val="005801DB"/>
    <w:rsid w:val="005808F4"/>
    <w:rsid w:val="00582C1B"/>
    <w:rsid w:val="0058737D"/>
    <w:rsid w:val="00591631"/>
    <w:rsid w:val="00597D4A"/>
    <w:rsid w:val="005A1311"/>
    <w:rsid w:val="005A7C52"/>
    <w:rsid w:val="005A7E5A"/>
    <w:rsid w:val="005B0C4B"/>
    <w:rsid w:val="005B0CB6"/>
    <w:rsid w:val="005D2C24"/>
    <w:rsid w:val="005E7B5B"/>
    <w:rsid w:val="005F692E"/>
    <w:rsid w:val="0060210C"/>
    <w:rsid w:val="0060505C"/>
    <w:rsid w:val="00617B14"/>
    <w:rsid w:val="00630EBA"/>
    <w:rsid w:val="00635E0B"/>
    <w:rsid w:val="00641FF7"/>
    <w:rsid w:val="00643290"/>
    <w:rsid w:val="00646C07"/>
    <w:rsid w:val="0065590C"/>
    <w:rsid w:val="00675CBC"/>
    <w:rsid w:val="00683FDC"/>
    <w:rsid w:val="00694E42"/>
    <w:rsid w:val="00695780"/>
    <w:rsid w:val="006A3392"/>
    <w:rsid w:val="006C231D"/>
    <w:rsid w:val="006D4086"/>
    <w:rsid w:val="006D76A2"/>
    <w:rsid w:val="00703602"/>
    <w:rsid w:val="00707818"/>
    <w:rsid w:val="0071111A"/>
    <w:rsid w:val="00716558"/>
    <w:rsid w:val="00723CB1"/>
    <w:rsid w:val="00730688"/>
    <w:rsid w:val="00756B9A"/>
    <w:rsid w:val="00773660"/>
    <w:rsid w:val="00777D79"/>
    <w:rsid w:val="007806D9"/>
    <w:rsid w:val="007947C0"/>
    <w:rsid w:val="007B4531"/>
    <w:rsid w:val="007C5BEC"/>
    <w:rsid w:val="007D3C99"/>
    <w:rsid w:val="007D5FA4"/>
    <w:rsid w:val="007F1234"/>
    <w:rsid w:val="007F51FD"/>
    <w:rsid w:val="007F6DF6"/>
    <w:rsid w:val="0080482A"/>
    <w:rsid w:val="008053C2"/>
    <w:rsid w:val="008169F5"/>
    <w:rsid w:val="00822AEA"/>
    <w:rsid w:val="008279B5"/>
    <w:rsid w:val="00835BC6"/>
    <w:rsid w:val="008377B1"/>
    <w:rsid w:val="00837ED7"/>
    <w:rsid w:val="008549AD"/>
    <w:rsid w:val="00854FCD"/>
    <w:rsid w:val="0086053A"/>
    <w:rsid w:val="00863B61"/>
    <w:rsid w:val="0086684C"/>
    <w:rsid w:val="00877013"/>
    <w:rsid w:val="008835E8"/>
    <w:rsid w:val="0089558D"/>
    <w:rsid w:val="00895D32"/>
    <w:rsid w:val="008C2CB2"/>
    <w:rsid w:val="008C5C6D"/>
    <w:rsid w:val="008D0F01"/>
    <w:rsid w:val="008D3BDD"/>
    <w:rsid w:val="008D75B2"/>
    <w:rsid w:val="008E0ECA"/>
    <w:rsid w:val="008F0A1F"/>
    <w:rsid w:val="00900546"/>
    <w:rsid w:val="009048B3"/>
    <w:rsid w:val="0090541B"/>
    <w:rsid w:val="00905C49"/>
    <w:rsid w:val="00905CEB"/>
    <w:rsid w:val="009070BA"/>
    <w:rsid w:val="00911028"/>
    <w:rsid w:val="009115A0"/>
    <w:rsid w:val="00913BBB"/>
    <w:rsid w:val="00917231"/>
    <w:rsid w:val="00936D98"/>
    <w:rsid w:val="0094632D"/>
    <w:rsid w:val="009547D8"/>
    <w:rsid w:val="009707C3"/>
    <w:rsid w:val="00975722"/>
    <w:rsid w:val="00976724"/>
    <w:rsid w:val="00977B4F"/>
    <w:rsid w:val="00980B12"/>
    <w:rsid w:val="00980E12"/>
    <w:rsid w:val="00986FC7"/>
    <w:rsid w:val="009943DD"/>
    <w:rsid w:val="009967E3"/>
    <w:rsid w:val="009B37A7"/>
    <w:rsid w:val="009B3D81"/>
    <w:rsid w:val="009C3573"/>
    <w:rsid w:val="009C56D3"/>
    <w:rsid w:val="009C6621"/>
    <w:rsid w:val="009D6231"/>
    <w:rsid w:val="009E0C5A"/>
    <w:rsid w:val="009E14CE"/>
    <w:rsid w:val="009E621A"/>
    <w:rsid w:val="009F09BA"/>
    <w:rsid w:val="009F706B"/>
    <w:rsid w:val="00A00308"/>
    <w:rsid w:val="00A02585"/>
    <w:rsid w:val="00A12836"/>
    <w:rsid w:val="00A1405E"/>
    <w:rsid w:val="00A17A05"/>
    <w:rsid w:val="00A255D2"/>
    <w:rsid w:val="00A356E6"/>
    <w:rsid w:val="00A374F5"/>
    <w:rsid w:val="00A37655"/>
    <w:rsid w:val="00A626F1"/>
    <w:rsid w:val="00A6545D"/>
    <w:rsid w:val="00A7380C"/>
    <w:rsid w:val="00A776AF"/>
    <w:rsid w:val="00A853F9"/>
    <w:rsid w:val="00AB443A"/>
    <w:rsid w:val="00AB7E4B"/>
    <w:rsid w:val="00AC19D6"/>
    <w:rsid w:val="00AE460D"/>
    <w:rsid w:val="00AE50AA"/>
    <w:rsid w:val="00AE5436"/>
    <w:rsid w:val="00AF0BBB"/>
    <w:rsid w:val="00AF467E"/>
    <w:rsid w:val="00AF5462"/>
    <w:rsid w:val="00AF58C7"/>
    <w:rsid w:val="00AF669F"/>
    <w:rsid w:val="00AF6DC1"/>
    <w:rsid w:val="00B14AAD"/>
    <w:rsid w:val="00B15B81"/>
    <w:rsid w:val="00B17701"/>
    <w:rsid w:val="00B2433C"/>
    <w:rsid w:val="00B575F1"/>
    <w:rsid w:val="00B57EAF"/>
    <w:rsid w:val="00B669D1"/>
    <w:rsid w:val="00B729B6"/>
    <w:rsid w:val="00B75034"/>
    <w:rsid w:val="00B76E87"/>
    <w:rsid w:val="00B80FA4"/>
    <w:rsid w:val="00B84506"/>
    <w:rsid w:val="00B96117"/>
    <w:rsid w:val="00BA153C"/>
    <w:rsid w:val="00BA2A92"/>
    <w:rsid w:val="00BA64D5"/>
    <w:rsid w:val="00BA72CC"/>
    <w:rsid w:val="00BB1FD6"/>
    <w:rsid w:val="00BB788E"/>
    <w:rsid w:val="00BC1176"/>
    <w:rsid w:val="00BC141F"/>
    <w:rsid w:val="00BD1784"/>
    <w:rsid w:val="00BD1923"/>
    <w:rsid w:val="00BD5F8C"/>
    <w:rsid w:val="00BD63E7"/>
    <w:rsid w:val="00BE4E2B"/>
    <w:rsid w:val="00BE563A"/>
    <w:rsid w:val="00BE66F2"/>
    <w:rsid w:val="00BE674B"/>
    <w:rsid w:val="00BF02AD"/>
    <w:rsid w:val="00BF29F6"/>
    <w:rsid w:val="00BF3D47"/>
    <w:rsid w:val="00BF717A"/>
    <w:rsid w:val="00C02844"/>
    <w:rsid w:val="00C07AF1"/>
    <w:rsid w:val="00C13B67"/>
    <w:rsid w:val="00C20E14"/>
    <w:rsid w:val="00C30AEA"/>
    <w:rsid w:val="00C36F24"/>
    <w:rsid w:val="00C40864"/>
    <w:rsid w:val="00C4133B"/>
    <w:rsid w:val="00C56E7C"/>
    <w:rsid w:val="00C57B14"/>
    <w:rsid w:val="00C60D3C"/>
    <w:rsid w:val="00C62729"/>
    <w:rsid w:val="00C63790"/>
    <w:rsid w:val="00C64929"/>
    <w:rsid w:val="00C65F3D"/>
    <w:rsid w:val="00C74C80"/>
    <w:rsid w:val="00C903B2"/>
    <w:rsid w:val="00C923B4"/>
    <w:rsid w:val="00C95DDC"/>
    <w:rsid w:val="00CA4D9E"/>
    <w:rsid w:val="00CA6AB7"/>
    <w:rsid w:val="00CD42DF"/>
    <w:rsid w:val="00CE3F99"/>
    <w:rsid w:val="00CE72C8"/>
    <w:rsid w:val="00CF390E"/>
    <w:rsid w:val="00D027A0"/>
    <w:rsid w:val="00D13288"/>
    <w:rsid w:val="00D239B1"/>
    <w:rsid w:val="00D31B55"/>
    <w:rsid w:val="00D50BB9"/>
    <w:rsid w:val="00D5562A"/>
    <w:rsid w:val="00D6100C"/>
    <w:rsid w:val="00D643A9"/>
    <w:rsid w:val="00D9720B"/>
    <w:rsid w:val="00DA1A76"/>
    <w:rsid w:val="00DA3A7A"/>
    <w:rsid w:val="00DB194A"/>
    <w:rsid w:val="00DB54AA"/>
    <w:rsid w:val="00DB54D2"/>
    <w:rsid w:val="00DC1FFF"/>
    <w:rsid w:val="00DD1BC0"/>
    <w:rsid w:val="00DE4785"/>
    <w:rsid w:val="00DF0E70"/>
    <w:rsid w:val="00E01D1E"/>
    <w:rsid w:val="00E06293"/>
    <w:rsid w:val="00E13C11"/>
    <w:rsid w:val="00E23A4C"/>
    <w:rsid w:val="00E27B60"/>
    <w:rsid w:val="00E46432"/>
    <w:rsid w:val="00E56792"/>
    <w:rsid w:val="00E65E57"/>
    <w:rsid w:val="00E717FD"/>
    <w:rsid w:val="00E745B9"/>
    <w:rsid w:val="00E74D84"/>
    <w:rsid w:val="00E76080"/>
    <w:rsid w:val="00E91F8B"/>
    <w:rsid w:val="00E945DB"/>
    <w:rsid w:val="00EA3586"/>
    <w:rsid w:val="00EB5C1A"/>
    <w:rsid w:val="00EC1881"/>
    <w:rsid w:val="00EE486C"/>
    <w:rsid w:val="00EE78C3"/>
    <w:rsid w:val="00EF2532"/>
    <w:rsid w:val="00F03FFB"/>
    <w:rsid w:val="00F12935"/>
    <w:rsid w:val="00F27004"/>
    <w:rsid w:val="00F37572"/>
    <w:rsid w:val="00F42784"/>
    <w:rsid w:val="00F42795"/>
    <w:rsid w:val="00F5338E"/>
    <w:rsid w:val="00F64136"/>
    <w:rsid w:val="00F72428"/>
    <w:rsid w:val="00F81E30"/>
    <w:rsid w:val="00F932A9"/>
    <w:rsid w:val="00F96B42"/>
    <w:rsid w:val="00FA5362"/>
    <w:rsid w:val="00FA5D3C"/>
    <w:rsid w:val="00FB723A"/>
    <w:rsid w:val="00FD6444"/>
    <w:rsid w:val="00FF2117"/>
    <w:rsid w:val="00FF2F43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A128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a4"/>
    <w:rsid w:val="00A12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A128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a4"/>
    <w:rsid w:val="00A12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 Сергей Юрьевич</dc:creator>
  <cp:keywords/>
  <dc:description/>
  <cp:lastModifiedBy>Адилев Владислав Олегович</cp:lastModifiedBy>
  <cp:revision>27</cp:revision>
  <dcterms:created xsi:type="dcterms:W3CDTF">2017-12-11T10:09:00Z</dcterms:created>
  <dcterms:modified xsi:type="dcterms:W3CDTF">2018-10-15T05:38:00Z</dcterms:modified>
</cp:coreProperties>
</file>