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0F" w:rsidRPr="00EF2F86" w:rsidRDefault="003F1BB2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2F86">
        <w:rPr>
          <w:rFonts w:ascii="Times New Roman" w:hAnsi="Times New Roman" w:cs="Times New Roman"/>
          <w:sz w:val="24"/>
          <w:szCs w:val="24"/>
        </w:rPr>
        <w:t>Общая информация о регулируемой организации</w:t>
      </w:r>
    </w:p>
    <w:p w:rsidR="003F1BB2" w:rsidRPr="004300B9" w:rsidRDefault="003F1BB2" w:rsidP="00301BE7">
      <w:pPr>
        <w:spacing w:after="0" w:line="220" w:lineRule="atLeast"/>
        <w:rPr>
          <w:rFonts w:ascii="Times New Roman" w:hAnsi="Times New Roman" w:cs="Times New Roman"/>
        </w:rPr>
      </w:pPr>
    </w:p>
    <w:tbl>
      <w:tblPr>
        <w:tblW w:w="1006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2977"/>
      </w:tblGrid>
      <w:tr w:rsidR="004300B9" w:rsidRPr="004300B9" w:rsidTr="00EF2F86"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300B9">
              <w:rPr>
                <w:rFonts w:ascii="Times New Roman" w:hAnsi="Times New Roman" w:cs="Times New Roman"/>
              </w:rPr>
              <w:t>п</w:t>
            </w:r>
            <w:proofErr w:type="gramEnd"/>
            <w:r w:rsidRPr="004300B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379" w:type="dxa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Информация, подлежащая раскрытию</w:t>
            </w:r>
          </w:p>
        </w:tc>
        <w:tc>
          <w:tcPr>
            <w:tcW w:w="2977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Сведения</w:t>
            </w:r>
          </w:p>
        </w:tc>
      </w:tr>
      <w:tr w:rsidR="004300B9" w:rsidRPr="004300B9" w:rsidTr="00EF2F86"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9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Наименование юридического лица (согласно уставу регулируемой организации)</w:t>
            </w:r>
          </w:p>
        </w:tc>
        <w:tc>
          <w:tcPr>
            <w:tcW w:w="2977" w:type="dxa"/>
            <w:vAlign w:val="center"/>
          </w:tcPr>
          <w:p w:rsidR="004300B9" w:rsidRPr="004300B9" w:rsidRDefault="004300B9" w:rsidP="00301B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Акционерное общество</w:t>
            </w:r>
          </w:p>
          <w:p w:rsidR="004300B9" w:rsidRPr="004300B9" w:rsidRDefault="004300B9" w:rsidP="00EF2F86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 xml:space="preserve">«Югорская </w:t>
            </w:r>
            <w:r w:rsidR="00EF2F86">
              <w:rPr>
                <w:rFonts w:ascii="Times New Roman" w:hAnsi="Times New Roman" w:cs="Times New Roman"/>
              </w:rPr>
              <w:t>энергетическая компания децентрализованной зоны</w:t>
            </w:r>
            <w:r w:rsidRPr="004300B9">
              <w:rPr>
                <w:rFonts w:ascii="Times New Roman" w:hAnsi="Times New Roman" w:cs="Times New Roman"/>
              </w:rPr>
              <w:t>»</w:t>
            </w:r>
            <w:r w:rsidR="00EF2F86">
              <w:rPr>
                <w:rFonts w:ascii="Times New Roman" w:hAnsi="Times New Roman" w:cs="Times New Roman"/>
              </w:rPr>
              <w:t xml:space="preserve"> (АО «</w:t>
            </w:r>
            <w:proofErr w:type="spellStart"/>
            <w:r w:rsidR="00EF2F86">
              <w:rPr>
                <w:rFonts w:ascii="Times New Roman" w:hAnsi="Times New Roman" w:cs="Times New Roman"/>
              </w:rPr>
              <w:t>Юграэнерго</w:t>
            </w:r>
            <w:proofErr w:type="spellEnd"/>
            <w:r w:rsidR="00EF2F86">
              <w:rPr>
                <w:rFonts w:ascii="Times New Roman" w:hAnsi="Times New Roman" w:cs="Times New Roman"/>
              </w:rPr>
              <w:t>»)</w:t>
            </w:r>
          </w:p>
        </w:tc>
      </w:tr>
      <w:tr w:rsidR="004300B9" w:rsidRPr="004300B9" w:rsidTr="00EF2F86">
        <w:trPr>
          <w:trHeight w:val="484"/>
        </w:trPr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9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Фамилия, имя и отчество руководителя регулируемой организации</w:t>
            </w:r>
          </w:p>
        </w:tc>
        <w:tc>
          <w:tcPr>
            <w:tcW w:w="2977" w:type="dxa"/>
            <w:vAlign w:val="center"/>
          </w:tcPr>
          <w:p w:rsidR="004300B9" w:rsidRPr="004300B9" w:rsidRDefault="004300B9" w:rsidP="00301B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00B9">
              <w:rPr>
                <w:rFonts w:ascii="Times New Roman" w:hAnsi="Times New Roman" w:cs="Times New Roman"/>
              </w:rPr>
              <w:t>Голубев</w:t>
            </w:r>
            <w:proofErr w:type="gramEnd"/>
            <w:r w:rsidRPr="004300B9">
              <w:rPr>
                <w:rFonts w:ascii="Times New Roman" w:hAnsi="Times New Roman" w:cs="Times New Roman"/>
              </w:rPr>
              <w:t xml:space="preserve"> Андрей Евгеньевич</w:t>
            </w:r>
          </w:p>
        </w:tc>
      </w:tr>
      <w:tr w:rsidR="004300B9" w:rsidRPr="004300B9" w:rsidTr="00EF2F86"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79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Основной государственный регистрационный номер (ОГРН)</w:t>
            </w:r>
          </w:p>
        </w:tc>
        <w:tc>
          <w:tcPr>
            <w:tcW w:w="2977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1068601011511</w:t>
            </w:r>
          </w:p>
        </w:tc>
      </w:tr>
      <w:tr w:rsidR="004300B9" w:rsidRPr="004300B9" w:rsidTr="00EF2F86"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79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Дата присвоения ОГРН</w:t>
            </w:r>
          </w:p>
        </w:tc>
        <w:tc>
          <w:tcPr>
            <w:tcW w:w="2977" w:type="dxa"/>
            <w:vAlign w:val="center"/>
          </w:tcPr>
          <w:p w:rsidR="004300B9" w:rsidRPr="00301BE7" w:rsidRDefault="00301BE7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301BE7">
              <w:rPr>
                <w:rFonts w:ascii="Times New Roman" w:hAnsi="Times New Roman" w:cs="Times New Roman"/>
              </w:rPr>
              <w:t>13.07.2006</w:t>
            </w:r>
          </w:p>
        </w:tc>
      </w:tr>
      <w:tr w:rsidR="004300B9" w:rsidRPr="004300B9" w:rsidTr="00EF2F86"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79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2977" w:type="dxa"/>
            <w:vAlign w:val="center"/>
          </w:tcPr>
          <w:p w:rsidR="004300B9" w:rsidRPr="00301BE7" w:rsidRDefault="00301BE7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301BE7">
              <w:rPr>
                <w:rFonts w:ascii="Times New Roman" w:hAnsi="Times New Roman" w:cs="Times New Roman"/>
              </w:rPr>
              <w:t xml:space="preserve">Межрайонная инспекция Федеральной налоговой службы № 1 по </w:t>
            </w:r>
            <w:r>
              <w:rPr>
                <w:rFonts w:ascii="Times New Roman" w:hAnsi="Times New Roman" w:cs="Times New Roman"/>
              </w:rPr>
              <w:t>ХМАО</w:t>
            </w:r>
            <w:r w:rsidRPr="00301BE7">
              <w:rPr>
                <w:rFonts w:ascii="Times New Roman" w:hAnsi="Times New Roman" w:cs="Times New Roman"/>
              </w:rPr>
              <w:t>-Югре</w:t>
            </w:r>
          </w:p>
        </w:tc>
      </w:tr>
      <w:tr w:rsidR="004300B9" w:rsidRPr="004300B9" w:rsidTr="00EF2F86"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79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Почтовый адрес регулируемой организации</w:t>
            </w:r>
          </w:p>
        </w:tc>
        <w:tc>
          <w:tcPr>
            <w:tcW w:w="2977" w:type="dxa"/>
            <w:vMerge w:val="restart"/>
            <w:vAlign w:val="center"/>
          </w:tcPr>
          <w:p w:rsidR="004300B9" w:rsidRPr="004300B9" w:rsidRDefault="004300B9" w:rsidP="00301B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 xml:space="preserve">628011, Россия, Тюменская область, </w:t>
            </w:r>
            <w:r w:rsidR="00301BE7">
              <w:rPr>
                <w:rFonts w:ascii="Times New Roman" w:hAnsi="Times New Roman" w:cs="Times New Roman"/>
              </w:rPr>
              <w:t>ХМАО</w:t>
            </w:r>
            <w:r w:rsidRPr="004300B9">
              <w:rPr>
                <w:rFonts w:ascii="Times New Roman" w:hAnsi="Times New Roman" w:cs="Times New Roman"/>
              </w:rPr>
              <w:t>-Югра, г. Ханты-Мансийск, ул. Сосновый бор, 21</w:t>
            </w:r>
          </w:p>
        </w:tc>
      </w:tr>
      <w:tr w:rsidR="004300B9" w:rsidRPr="004300B9" w:rsidTr="00EF2F86">
        <w:trPr>
          <w:trHeight w:val="699"/>
        </w:trPr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79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2977" w:type="dxa"/>
            <w:vMerge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0B9" w:rsidRPr="004300B9" w:rsidTr="00EF2F86"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379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Контактные телефоны (через запятую)</w:t>
            </w:r>
          </w:p>
        </w:tc>
        <w:tc>
          <w:tcPr>
            <w:tcW w:w="2977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тел./факс 8(3467) 37-93-30, 37-93-31, доб.101 (приемная)</w:t>
            </w:r>
          </w:p>
        </w:tc>
      </w:tr>
      <w:tr w:rsidR="004300B9" w:rsidRPr="004300B9" w:rsidTr="00EF2F86"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379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Официальный сайт регулируемой организации в сети "Интернет" (при наличии)</w:t>
            </w:r>
          </w:p>
        </w:tc>
        <w:tc>
          <w:tcPr>
            <w:tcW w:w="2977" w:type="dxa"/>
            <w:vAlign w:val="center"/>
          </w:tcPr>
          <w:p w:rsidR="004300B9" w:rsidRPr="004300B9" w:rsidRDefault="00301BE7" w:rsidP="00EF2F86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BE7">
              <w:rPr>
                <w:rFonts w:ascii="Times New Roman" w:hAnsi="Times New Roman" w:cs="Times New Roman"/>
              </w:rPr>
              <w:t>www</w:t>
            </w:r>
            <w:proofErr w:type="spellEnd"/>
            <w:r w:rsidRPr="00301BE7">
              <w:rPr>
                <w:rFonts w:ascii="Times New Roman" w:hAnsi="Times New Roman" w:cs="Times New Roman"/>
              </w:rPr>
              <w:t>.</w:t>
            </w:r>
            <w:proofErr w:type="spellStart"/>
            <w:r w:rsidR="00EF2F86">
              <w:rPr>
                <w:rFonts w:ascii="Times New Roman" w:hAnsi="Times New Roman" w:cs="Times New Roman"/>
                <w:lang w:val="en-US"/>
              </w:rPr>
              <w:t>ugra-energo</w:t>
            </w:r>
            <w:proofErr w:type="spellEnd"/>
            <w:r w:rsidRPr="00301BE7">
              <w:rPr>
                <w:rFonts w:ascii="Times New Roman" w:hAnsi="Times New Roman" w:cs="Times New Roman"/>
              </w:rPr>
              <w:t>.</w:t>
            </w:r>
            <w:proofErr w:type="spellStart"/>
            <w:r w:rsidRPr="00301BE7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4300B9" w:rsidRPr="004300B9" w:rsidTr="00EF2F86"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379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Адрес электронной почты регулируемой организации</w:t>
            </w:r>
          </w:p>
        </w:tc>
        <w:tc>
          <w:tcPr>
            <w:tcW w:w="2977" w:type="dxa"/>
            <w:vAlign w:val="center"/>
          </w:tcPr>
          <w:p w:rsidR="004300B9" w:rsidRPr="00EF2F86" w:rsidRDefault="00EF2F86" w:rsidP="00EF2F86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office@</w:t>
            </w:r>
            <w:r>
              <w:rPr>
                <w:rFonts w:ascii="Times New Roman" w:hAnsi="Times New Roman" w:cs="Times New Roman"/>
                <w:lang w:val="en-US"/>
              </w:rPr>
              <w:t>ugra-energo</w:t>
            </w:r>
            <w:proofErr w:type="spellEnd"/>
            <w:r w:rsidRPr="00301BE7">
              <w:rPr>
                <w:rFonts w:ascii="Times New Roman" w:hAnsi="Times New Roman" w:cs="Times New Roman"/>
              </w:rPr>
              <w:t>.</w:t>
            </w:r>
            <w:proofErr w:type="spellStart"/>
            <w:r w:rsidRPr="00301BE7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4300B9" w:rsidRPr="004300B9" w:rsidTr="00EF2F86"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379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Режим работы регулируемой организации, в т.ч.:</w:t>
            </w:r>
          </w:p>
        </w:tc>
        <w:tc>
          <w:tcPr>
            <w:tcW w:w="2977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00:00 – 24:00</w:t>
            </w:r>
          </w:p>
        </w:tc>
      </w:tr>
      <w:tr w:rsidR="004300B9" w:rsidRPr="004300B9" w:rsidTr="00EF2F86"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6379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Абонентских отделов</w:t>
            </w:r>
          </w:p>
        </w:tc>
        <w:tc>
          <w:tcPr>
            <w:tcW w:w="2977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08:00 – 17:00</w:t>
            </w:r>
          </w:p>
        </w:tc>
      </w:tr>
      <w:tr w:rsidR="004300B9" w:rsidRPr="004300B9" w:rsidTr="00EF2F86"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6379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Сбытовых подразделений</w:t>
            </w:r>
          </w:p>
        </w:tc>
        <w:tc>
          <w:tcPr>
            <w:tcW w:w="2977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08:00 – 17:00</w:t>
            </w:r>
          </w:p>
        </w:tc>
      </w:tr>
      <w:tr w:rsidR="004300B9" w:rsidRPr="004300B9" w:rsidTr="00EF2F86"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11.3.</w:t>
            </w:r>
          </w:p>
        </w:tc>
        <w:tc>
          <w:tcPr>
            <w:tcW w:w="6379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Диспетчерских служб</w:t>
            </w:r>
          </w:p>
        </w:tc>
        <w:tc>
          <w:tcPr>
            <w:tcW w:w="2977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00:00 – 24:00</w:t>
            </w:r>
          </w:p>
        </w:tc>
      </w:tr>
      <w:tr w:rsidR="004300B9" w:rsidRPr="004300B9" w:rsidTr="00EF2F86"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bookmarkStart w:id="0" w:name="P108"/>
            <w:bookmarkEnd w:id="0"/>
            <w:r w:rsidRPr="004300B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379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Регулируемый вид деятельности</w:t>
            </w:r>
          </w:p>
        </w:tc>
        <w:tc>
          <w:tcPr>
            <w:tcW w:w="2977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3F1BB2" w:rsidRDefault="003F1BB2" w:rsidP="00301BE7">
      <w:pPr>
        <w:spacing w:after="0" w:line="220" w:lineRule="atLeast"/>
        <w:rPr>
          <w:rFonts w:ascii="Times New Roman" w:hAnsi="Times New Roman" w:cs="Times New Roman"/>
          <w:lang w:val="en-US"/>
        </w:rPr>
      </w:pPr>
    </w:p>
    <w:p w:rsidR="00EF2F86" w:rsidRDefault="00EF2F86" w:rsidP="00301BE7">
      <w:pPr>
        <w:spacing w:after="0" w:line="220" w:lineRule="atLeast"/>
        <w:rPr>
          <w:rFonts w:ascii="Times New Roman" w:hAnsi="Times New Roman" w:cs="Times New Roman"/>
          <w:lang w:val="en-US"/>
        </w:rPr>
      </w:pPr>
    </w:p>
    <w:p w:rsidR="00EF2F86" w:rsidRDefault="00EF2F86" w:rsidP="00301BE7">
      <w:pPr>
        <w:spacing w:after="0" w:line="220" w:lineRule="atLeast"/>
        <w:rPr>
          <w:rFonts w:ascii="Times New Roman" w:hAnsi="Times New Roman" w:cs="Times New Roman"/>
          <w:lang w:val="en-US"/>
        </w:rPr>
      </w:pPr>
    </w:p>
    <w:p w:rsidR="00EF2F86" w:rsidRDefault="00EF2F86" w:rsidP="00301BE7">
      <w:pPr>
        <w:spacing w:after="0" w:line="220" w:lineRule="atLeast"/>
        <w:rPr>
          <w:rFonts w:ascii="Times New Roman" w:hAnsi="Times New Roman" w:cs="Times New Roman"/>
          <w:lang w:val="en-US"/>
        </w:rPr>
      </w:pPr>
    </w:p>
    <w:p w:rsidR="00EF2F86" w:rsidRDefault="00EF2F86" w:rsidP="00301BE7">
      <w:pPr>
        <w:spacing w:after="0" w:line="220" w:lineRule="atLeast"/>
        <w:rPr>
          <w:rFonts w:ascii="Times New Roman" w:hAnsi="Times New Roman" w:cs="Times New Roman"/>
          <w:lang w:val="en-US"/>
        </w:rPr>
      </w:pPr>
    </w:p>
    <w:p w:rsidR="00EF2F86" w:rsidRDefault="00EF2F86" w:rsidP="00301BE7">
      <w:pPr>
        <w:spacing w:after="0" w:line="220" w:lineRule="atLeast"/>
        <w:rPr>
          <w:rFonts w:ascii="Times New Roman" w:hAnsi="Times New Roman" w:cs="Times New Roman"/>
          <w:lang w:val="en-US"/>
        </w:rPr>
      </w:pPr>
    </w:p>
    <w:p w:rsidR="00EF2F86" w:rsidRDefault="00EF2F86" w:rsidP="00301BE7">
      <w:pPr>
        <w:spacing w:after="0" w:line="220" w:lineRule="atLeast"/>
        <w:rPr>
          <w:rFonts w:ascii="Times New Roman" w:hAnsi="Times New Roman" w:cs="Times New Roman"/>
          <w:lang w:val="en-US"/>
        </w:rPr>
      </w:pPr>
    </w:p>
    <w:p w:rsidR="00EF2F86" w:rsidRDefault="00EF2F86" w:rsidP="00301BE7">
      <w:pPr>
        <w:spacing w:after="0" w:line="220" w:lineRule="atLeast"/>
        <w:rPr>
          <w:rFonts w:ascii="Times New Roman" w:hAnsi="Times New Roman" w:cs="Times New Roman"/>
          <w:lang w:val="en-US"/>
        </w:rPr>
      </w:pPr>
    </w:p>
    <w:p w:rsidR="00EF2F86" w:rsidRDefault="00EF2F86" w:rsidP="00301BE7">
      <w:pPr>
        <w:spacing w:after="0" w:line="220" w:lineRule="atLeast"/>
        <w:rPr>
          <w:rFonts w:ascii="Times New Roman" w:hAnsi="Times New Roman" w:cs="Times New Roman"/>
          <w:lang w:val="en-US"/>
        </w:rPr>
      </w:pPr>
    </w:p>
    <w:p w:rsidR="00EF2F86" w:rsidRDefault="00EF2F86" w:rsidP="00301BE7">
      <w:pPr>
        <w:spacing w:after="0" w:line="220" w:lineRule="atLeast"/>
        <w:rPr>
          <w:rFonts w:ascii="Times New Roman" w:hAnsi="Times New Roman" w:cs="Times New Roman"/>
          <w:lang w:val="en-US"/>
        </w:rPr>
      </w:pPr>
    </w:p>
    <w:p w:rsidR="00EF2F86" w:rsidRDefault="00EF2F86" w:rsidP="00301BE7">
      <w:pPr>
        <w:spacing w:after="0" w:line="220" w:lineRule="atLeast"/>
        <w:rPr>
          <w:rFonts w:ascii="Times New Roman" w:hAnsi="Times New Roman" w:cs="Times New Roman"/>
          <w:lang w:val="en-US"/>
        </w:rPr>
      </w:pPr>
    </w:p>
    <w:p w:rsidR="00EF2F86" w:rsidRDefault="00EF2F86" w:rsidP="00301BE7">
      <w:pPr>
        <w:spacing w:after="0" w:line="220" w:lineRule="atLeast"/>
        <w:rPr>
          <w:rFonts w:ascii="Times New Roman" w:hAnsi="Times New Roman" w:cs="Times New Roman"/>
          <w:lang w:val="en-US"/>
        </w:rPr>
      </w:pPr>
    </w:p>
    <w:p w:rsidR="00EF2F86" w:rsidRDefault="00EF2F86" w:rsidP="00301BE7">
      <w:pPr>
        <w:spacing w:after="0" w:line="220" w:lineRule="atLeast"/>
        <w:rPr>
          <w:rFonts w:ascii="Times New Roman" w:hAnsi="Times New Roman" w:cs="Times New Roman"/>
          <w:lang w:val="en-US"/>
        </w:rPr>
      </w:pPr>
    </w:p>
    <w:p w:rsidR="00EF2F86" w:rsidRDefault="00EF2F86" w:rsidP="00301BE7">
      <w:pPr>
        <w:spacing w:after="0" w:line="220" w:lineRule="atLeast"/>
        <w:rPr>
          <w:rFonts w:ascii="Times New Roman" w:hAnsi="Times New Roman" w:cs="Times New Roman"/>
          <w:lang w:val="en-US"/>
        </w:rPr>
      </w:pPr>
    </w:p>
    <w:tbl>
      <w:tblPr>
        <w:tblW w:w="1006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2977"/>
      </w:tblGrid>
      <w:tr w:rsidR="00EF2F86" w:rsidRPr="004300B9" w:rsidTr="00E921DE">
        <w:tc>
          <w:tcPr>
            <w:tcW w:w="10065" w:type="dxa"/>
            <w:gridSpan w:val="3"/>
            <w:vAlign w:val="center"/>
          </w:tcPr>
          <w:p w:rsidR="00EF2F86" w:rsidRPr="004300B9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Информация за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EF2F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квартал 2017 </w:t>
            </w:r>
          </w:p>
        </w:tc>
      </w:tr>
      <w:tr w:rsidR="00EF2F86" w:rsidRPr="004300B9" w:rsidTr="00E921DE">
        <w:tc>
          <w:tcPr>
            <w:tcW w:w="709" w:type="dxa"/>
            <w:vAlign w:val="center"/>
          </w:tcPr>
          <w:p w:rsidR="00EF2F86" w:rsidRPr="00EF2F86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EF2F86" w:rsidRPr="004300B9" w:rsidRDefault="00EF2F86" w:rsidP="00E921DE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 xml:space="preserve">Протяженность магистральных сетей (в однотрубном исчислении), </w:t>
            </w:r>
            <w:proofErr w:type="gramStart"/>
            <w:r w:rsidRPr="004300B9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2977" w:type="dxa"/>
            <w:vAlign w:val="center"/>
          </w:tcPr>
          <w:p w:rsidR="00EF2F86" w:rsidRPr="004300B9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0</w:t>
            </w:r>
          </w:p>
        </w:tc>
      </w:tr>
      <w:tr w:rsidR="00EF2F86" w:rsidRPr="004300B9" w:rsidTr="00E921DE">
        <w:tc>
          <w:tcPr>
            <w:tcW w:w="709" w:type="dxa"/>
            <w:vAlign w:val="center"/>
          </w:tcPr>
          <w:p w:rsidR="00EF2F86" w:rsidRPr="00EF2F86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EF2F86" w:rsidRPr="004300B9" w:rsidRDefault="00EF2F86" w:rsidP="00E921DE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 xml:space="preserve">Протяженность разводящих сетей (в однотрубном исчислении), </w:t>
            </w:r>
            <w:proofErr w:type="gramStart"/>
            <w:r w:rsidRPr="004300B9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2977" w:type="dxa"/>
            <w:vAlign w:val="center"/>
          </w:tcPr>
          <w:p w:rsidR="00EF2F86" w:rsidRPr="004300B9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0,658</w:t>
            </w:r>
          </w:p>
        </w:tc>
      </w:tr>
      <w:tr w:rsidR="00EF2F86" w:rsidRPr="004300B9" w:rsidTr="00E921DE">
        <w:tc>
          <w:tcPr>
            <w:tcW w:w="709" w:type="dxa"/>
            <w:vAlign w:val="center"/>
          </w:tcPr>
          <w:p w:rsidR="00EF2F86" w:rsidRPr="00EF2F86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EF2F86" w:rsidRPr="004300B9" w:rsidRDefault="00EF2F86" w:rsidP="00E921DE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Количество теплоэлектростанций, шт.</w:t>
            </w:r>
          </w:p>
        </w:tc>
        <w:tc>
          <w:tcPr>
            <w:tcW w:w="2977" w:type="dxa"/>
            <w:vAlign w:val="center"/>
          </w:tcPr>
          <w:p w:rsidR="00EF2F86" w:rsidRPr="004300B9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1</w:t>
            </w:r>
          </w:p>
        </w:tc>
      </w:tr>
      <w:tr w:rsidR="00EF2F86" w:rsidRPr="004300B9" w:rsidTr="00E921DE">
        <w:tc>
          <w:tcPr>
            <w:tcW w:w="709" w:type="dxa"/>
            <w:vAlign w:val="center"/>
          </w:tcPr>
          <w:p w:rsidR="00EF2F86" w:rsidRPr="00EF2F86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EF2F86" w:rsidRPr="004300B9" w:rsidRDefault="00EF2F86" w:rsidP="00E921DE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 xml:space="preserve">Установленная электрическая мощность теплоэлектростанций, </w:t>
            </w:r>
            <w:proofErr w:type="spellStart"/>
            <w:r w:rsidRPr="004300B9">
              <w:rPr>
                <w:rFonts w:ascii="Times New Roman" w:hAnsi="Times New Roman" w:cs="Times New Roman"/>
              </w:rPr>
              <w:t>кВтч</w:t>
            </w:r>
            <w:proofErr w:type="spellEnd"/>
            <w:r w:rsidRPr="004300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EF2F86" w:rsidRPr="004300B9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450</w:t>
            </w:r>
          </w:p>
        </w:tc>
      </w:tr>
      <w:tr w:rsidR="00EF2F86" w:rsidRPr="004300B9" w:rsidTr="00E921DE">
        <w:tc>
          <w:tcPr>
            <w:tcW w:w="709" w:type="dxa"/>
            <w:vAlign w:val="center"/>
          </w:tcPr>
          <w:p w:rsidR="00EF2F86" w:rsidRPr="00EF2F86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EF2F86" w:rsidRPr="004300B9" w:rsidRDefault="00EF2F86" w:rsidP="00E921DE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Установленная тепловая мощность теплоэлектростанций, Гкал/</w:t>
            </w:r>
            <w:proofErr w:type="gramStart"/>
            <w:r w:rsidRPr="004300B9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977" w:type="dxa"/>
            <w:vAlign w:val="center"/>
          </w:tcPr>
          <w:p w:rsidR="00EF2F86" w:rsidRPr="004300B9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0,387</w:t>
            </w:r>
          </w:p>
        </w:tc>
      </w:tr>
      <w:tr w:rsidR="00EF2F86" w:rsidRPr="004300B9" w:rsidTr="00E921DE">
        <w:tc>
          <w:tcPr>
            <w:tcW w:w="709" w:type="dxa"/>
            <w:vAlign w:val="center"/>
          </w:tcPr>
          <w:p w:rsidR="00EF2F86" w:rsidRPr="00EF2F86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EF2F86" w:rsidRPr="004300B9" w:rsidRDefault="00EF2F86" w:rsidP="00E921DE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Количество тепловых станций, шт.</w:t>
            </w:r>
          </w:p>
        </w:tc>
        <w:tc>
          <w:tcPr>
            <w:tcW w:w="2977" w:type="dxa"/>
            <w:vAlign w:val="center"/>
          </w:tcPr>
          <w:p w:rsidR="00EF2F86" w:rsidRPr="004300B9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0</w:t>
            </w:r>
          </w:p>
        </w:tc>
      </w:tr>
      <w:tr w:rsidR="00EF2F86" w:rsidRPr="004300B9" w:rsidTr="00E921DE">
        <w:tc>
          <w:tcPr>
            <w:tcW w:w="709" w:type="dxa"/>
            <w:vAlign w:val="center"/>
          </w:tcPr>
          <w:p w:rsidR="00EF2F86" w:rsidRPr="00EF2F86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EF2F86" w:rsidRPr="004300B9" w:rsidRDefault="00EF2F86" w:rsidP="00E921DE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Установленная тепловая мощность тепловых станций, Гкал/</w:t>
            </w:r>
            <w:proofErr w:type="gramStart"/>
            <w:r w:rsidRPr="004300B9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977" w:type="dxa"/>
            <w:vAlign w:val="center"/>
          </w:tcPr>
          <w:p w:rsidR="00EF2F86" w:rsidRPr="004300B9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0</w:t>
            </w:r>
          </w:p>
        </w:tc>
      </w:tr>
      <w:tr w:rsidR="00EF2F86" w:rsidRPr="004300B9" w:rsidTr="00E921DE">
        <w:tc>
          <w:tcPr>
            <w:tcW w:w="709" w:type="dxa"/>
            <w:vAlign w:val="center"/>
          </w:tcPr>
          <w:p w:rsidR="00EF2F86" w:rsidRPr="00EF2F86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EF2F86" w:rsidRPr="004300B9" w:rsidRDefault="00EF2F86" w:rsidP="00E921DE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Количество котельных, шт.</w:t>
            </w:r>
          </w:p>
        </w:tc>
        <w:tc>
          <w:tcPr>
            <w:tcW w:w="2977" w:type="dxa"/>
            <w:vAlign w:val="center"/>
          </w:tcPr>
          <w:p w:rsidR="00EF2F86" w:rsidRPr="004300B9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1</w:t>
            </w:r>
          </w:p>
        </w:tc>
      </w:tr>
      <w:tr w:rsidR="00EF2F86" w:rsidRPr="004300B9" w:rsidTr="00E921DE">
        <w:tc>
          <w:tcPr>
            <w:tcW w:w="709" w:type="dxa"/>
            <w:vAlign w:val="center"/>
          </w:tcPr>
          <w:p w:rsidR="00EF2F86" w:rsidRPr="00EF2F86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EF2F86" w:rsidRPr="004300B9" w:rsidRDefault="00EF2F86" w:rsidP="00E921DE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Установленная тепловая мощность котельных, Гкал/</w:t>
            </w:r>
            <w:proofErr w:type="gramStart"/>
            <w:r w:rsidRPr="004300B9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977" w:type="dxa"/>
            <w:vAlign w:val="center"/>
          </w:tcPr>
          <w:p w:rsidR="00EF2F86" w:rsidRPr="004300B9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0,4</w:t>
            </w:r>
          </w:p>
        </w:tc>
      </w:tr>
      <w:tr w:rsidR="00EF2F86" w:rsidRPr="004300B9" w:rsidTr="00E921DE">
        <w:tc>
          <w:tcPr>
            <w:tcW w:w="709" w:type="dxa"/>
            <w:vAlign w:val="center"/>
          </w:tcPr>
          <w:p w:rsidR="00EF2F86" w:rsidRPr="00EF2F86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EF2F86" w:rsidRPr="004300B9" w:rsidRDefault="00EF2F86" w:rsidP="00E921DE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Количество центральных тепловых пунктов, шт.</w:t>
            </w:r>
          </w:p>
        </w:tc>
        <w:tc>
          <w:tcPr>
            <w:tcW w:w="2977" w:type="dxa"/>
            <w:vAlign w:val="center"/>
          </w:tcPr>
          <w:p w:rsidR="00EF2F86" w:rsidRPr="004300B9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1</w:t>
            </w:r>
          </w:p>
        </w:tc>
      </w:tr>
      <w:tr w:rsidR="00EF2F86" w:rsidRPr="004300B9" w:rsidTr="00E921DE">
        <w:tc>
          <w:tcPr>
            <w:tcW w:w="709" w:type="dxa"/>
            <w:vAlign w:val="center"/>
          </w:tcPr>
          <w:p w:rsidR="00EF2F86" w:rsidRPr="00EF2F86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EF2F86" w:rsidRPr="004300B9" w:rsidRDefault="00EF2F86" w:rsidP="00E921DE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аварий на тепловых сетях </w:t>
            </w:r>
          </w:p>
        </w:tc>
        <w:tc>
          <w:tcPr>
            <w:tcW w:w="2977" w:type="dxa"/>
            <w:vAlign w:val="center"/>
          </w:tcPr>
          <w:p w:rsidR="00EF2F86" w:rsidRPr="004300B9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F2F86" w:rsidRDefault="00EF2F86" w:rsidP="00301BE7">
      <w:pPr>
        <w:spacing w:after="0" w:line="220" w:lineRule="atLeast"/>
        <w:rPr>
          <w:rFonts w:ascii="Times New Roman" w:hAnsi="Times New Roman" w:cs="Times New Roman"/>
          <w:lang w:val="en-US"/>
        </w:rPr>
      </w:pPr>
    </w:p>
    <w:p w:rsidR="00EF2F86" w:rsidRDefault="00EF2F86" w:rsidP="00301BE7">
      <w:pPr>
        <w:spacing w:after="0" w:line="220" w:lineRule="atLeast"/>
        <w:rPr>
          <w:rFonts w:ascii="Times New Roman" w:hAnsi="Times New Roman" w:cs="Times New Roman"/>
          <w:lang w:val="en-US"/>
        </w:rPr>
      </w:pPr>
    </w:p>
    <w:tbl>
      <w:tblPr>
        <w:tblW w:w="1006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2977"/>
      </w:tblGrid>
      <w:tr w:rsidR="00EF2F86" w:rsidRPr="004300B9" w:rsidTr="00EF2F86">
        <w:tc>
          <w:tcPr>
            <w:tcW w:w="10065" w:type="dxa"/>
            <w:gridSpan w:val="3"/>
            <w:vAlign w:val="center"/>
          </w:tcPr>
          <w:p w:rsidR="00EF2F86" w:rsidRPr="004300B9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за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EF2F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квартал 2017 </w:t>
            </w:r>
          </w:p>
        </w:tc>
      </w:tr>
      <w:tr w:rsidR="00EF2F86" w:rsidRPr="004300B9" w:rsidTr="00EF2F86">
        <w:tc>
          <w:tcPr>
            <w:tcW w:w="709" w:type="dxa"/>
            <w:vAlign w:val="center"/>
          </w:tcPr>
          <w:p w:rsidR="00EF2F86" w:rsidRPr="00EF2F86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EF2F86" w:rsidRPr="004300B9" w:rsidRDefault="00EF2F86" w:rsidP="00E921DE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 xml:space="preserve">Протяженность магистральных сетей (в однотрубном исчислении), </w:t>
            </w:r>
            <w:proofErr w:type="gramStart"/>
            <w:r w:rsidRPr="004300B9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2977" w:type="dxa"/>
            <w:vAlign w:val="center"/>
          </w:tcPr>
          <w:p w:rsidR="00EF2F86" w:rsidRPr="004300B9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0</w:t>
            </w:r>
          </w:p>
        </w:tc>
      </w:tr>
      <w:tr w:rsidR="00EF2F86" w:rsidRPr="004300B9" w:rsidTr="00EF2F86">
        <w:tc>
          <w:tcPr>
            <w:tcW w:w="709" w:type="dxa"/>
            <w:vAlign w:val="center"/>
          </w:tcPr>
          <w:p w:rsidR="00EF2F86" w:rsidRPr="00EF2F86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EF2F86" w:rsidRPr="004300B9" w:rsidRDefault="00EF2F86" w:rsidP="00E921DE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 xml:space="preserve">Протяженность разводящих сетей (в однотрубном исчислении), </w:t>
            </w:r>
            <w:proofErr w:type="gramStart"/>
            <w:r w:rsidRPr="004300B9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2977" w:type="dxa"/>
            <w:vAlign w:val="center"/>
          </w:tcPr>
          <w:p w:rsidR="00EF2F86" w:rsidRPr="004300B9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0,658</w:t>
            </w:r>
          </w:p>
        </w:tc>
      </w:tr>
      <w:tr w:rsidR="00EF2F86" w:rsidRPr="004300B9" w:rsidTr="00EF2F86">
        <w:tc>
          <w:tcPr>
            <w:tcW w:w="709" w:type="dxa"/>
            <w:vAlign w:val="center"/>
          </w:tcPr>
          <w:p w:rsidR="00EF2F86" w:rsidRPr="00EF2F86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EF2F86" w:rsidRPr="004300B9" w:rsidRDefault="00EF2F86" w:rsidP="00E921DE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Количество теплоэлектростанций, шт.</w:t>
            </w:r>
          </w:p>
        </w:tc>
        <w:tc>
          <w:tcPr>
            <w:tcW w:w="2977" w:type="dxa"/>
            <w:vAlign w:val="center"/>
          </w:tcPr>
          <w:p w:rsidR="00EF2F86" w:rsidRPr="004300B9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1</w:t>
            </w:r>
          </w:p>
        </w:tc>
      </w:tr>
      <w:tr w:rsidR="00EF2F86" w:rsidRPr="004300B9" w:rsidTr="00EF2F86">
        <w:tc>
          <w:tcPr>
            <w:tcW w:w="709" w:type="dxa"/>
            <w:vAlign w:val="center"/>
          </w:tcPr>
          <w:p w:rsidR="00EF2F86" w:rsidRPr="00EF2F86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EF2F86" w:rsidRPr="004300B9" w:rsidRDefault="00EF2F86" w:rsidP="00E921DE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 xml:space="preserve">Установленная электрическая мощность теплоэлектростанций, </w:t>
            </w:r>
            <w:proofErr w:type="spellStart"/>
            <w:r w:rsidRPr="004300B9">
              <w:rPr>
                <w:rFonts w:ascii="Times New Roman" w:hAnsi="Times New Roman" w:cs="Times New Roman"/>
              </w:rPr>
              <w:t>кВтч</w:t>
            </w:r>
            <w:proofErr w:type="spellEnd"/>
            <w:r w:rsidRPr="004300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EF2F86" w:rsidRPr="004300B9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450</w:t>
            </w:r>
          </w:p>
        </w:tc>
      </w:tr>
      <w:tr w:rsidR="00EF2F86" w:rsidRPr="004300B9" w:rsidTr="00EF2F86">
        <w:tc>
          <w:tcPr>
            <w:tcW w:w="709" w:type="dxa"/>
            <w:vAlign w:val="center"/>
          </w:tcPr>
          <w:p w:rsidR="00EF2F86" w:rsidRPr="00EF2F86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EF2F86" w:rsidRPr="004300B9" w:rsidRDefault="00EF2F86" w:rsidP="00E921DE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Установленная тепловая мощность теплоэлектростанций, Гкал/</w:t>
            </w:r>
            <w:proofErr w:type="gramStart"/>
            <w:r w:rsidRPr="004300B9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977" w:type="dxa"/>
            <w:vAlign w:val="center"/>
          </w:tcPr>
          <w:p w:rsidR="00EF2F86" w:rsidRPr="004300B9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0,387</w:t>
            </w:r>
          </w:p>
        </w:tc>
      </w:tr>
      <w:tr w:rsidR="00EF2F86" w:rsidRPr="004300B9" w:rsidTr="00EF2F86">
        <w:tc>
          <w:tcPr>
            <w:tcW w:w="709" w:type="dxa"/>
            <w:vAlign w:val="center"/>
          </w:tcPr>
          <w:p w:rsidR="00EF2F86" w:rsidRPr="00EF2F86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EF2F86" w:rsidRPr="004300B9" w:rsidRDefault="00EF2F86" w:rsidP="00E921DE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Количество тепловых станций, шт.</w:t>
            </w:r>
          </w:p>
        </w:tc>
        <w:tc>
          <w:tcPr>
            <w:tcW w:w="2977" w:type="dxa"/>
            <w:vAlign w:val="center"/>
          </w:tcPr>
          <w:p w:rsidR="00EF2F86" w:rsidRPr="004300B9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0</w:t>
            </w:r>
          </w:p>
        </w:tc>
      </w:tr>
      <w:tr w:rsidR="00EF2F86" w:rsidRPr="004300B9" w:rsidTr="00EF2F86">
        <w:tc>
          <w:tcPr>
            <w:tcW w:w="709" w:type="dxa"/>
            <w:vAlign w:val="center"/>
          </w:tcPr>
          <w:p w:rsidR="00EF2F86" w:rsidRPr="00EF2F86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EF2F86" w:rsidRPr="004300B9" w:rsidRDefault="00EF2F86" w:rsidP="00E921DE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Установленная тепловая мощность тепловых станций, Гкал/</w:t>
            </w:r>
            <w:proofErr w:type="gramStart"/>
            <w:r w:rsidRPr="004300B9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977" w:type="dxa"/>
            <w:vAlign w:val="center"/>
          </w:tcPr>
          <w:p w:rsidR="00EF2F86" w:rsidRPr="004300B9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0</w:t>
            </w:r>
          </w:p>
        </w:tc>
      </w:tr>
      <w:tr w:rsidR="00EF2F86" w:rsidRPr="004300B9" w:rsidTr="00EF2F86">
        <w:tc>
          <w:tcPr>
            <w:tcW w:w="709" w:type="dxa"/>
            <w:vAlign w:val="center"/>
          </w:tcPr>
          <w:p w:rsidR="00EF2F86" w:rsidRPr="00EF2F86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EF2F86" w:rsidRPr="004300B9" w:rsidRDefault="00EF2F86" w:rsidP="00E921DE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Количество котельных, шт.</w:t>
            </w:r>
          </w:p>
        </w:tc>
        <w:tc>
          <w:tcPr>
            <w:tcW w:w="2977" w:type="dxa"/>
            <w:vAlign w:val="center"/>
          </w:tcPr>
          <w:p w:rsidR="00EF2F86" w:rsidRPr="004300B9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1</w:t>
            </w:r>
          </w:p>
        </w:tc>
      </w:tr>
      <w:tr w:rsidR="00EF2F86" w:rsidRPr="004300B9" w:rsidTr="00EF2F86">
        <w:tc>
          <w:tcPr>
            <w:tcW w:w="709" w:type="dxa"/>
            <w:vAlign w:val="center"/>
          </w:tcPr>
          <w:p w:rsidR="00EF2F86" w:rsidRPr="00EF2F86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EF2F86" w:rsidRPr="004300B9" w:rsidRDefault="00EF2F86" w:rsidP="00E921DE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Установленная тепловая мощность котельных, Гкал/</w:t>
            </w:r>
            <w:proofErr w:type="gramStart"/>
            <w:r w:rsidRPr="004300B9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977" w:type="dxa"/>
            <w:vAlign w:val="center"/>
          </w:tcPr>
          <w:p w:rsidR="00EF2F86" w:rsidRPr="004300B9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0,4</w:t>
            </w:r>
          </w:p>
        </w:tc>
      </w:tr>
      <w:tr w:rsidR="00EF2F86" w:rsidRPr="004300B9" w:rsidTr="00EF2F86">
        <w:tc>
          <w:tcPr>
            <w:tcW w:w="709" w:type="dxa"/>
            <w:vAlign w:val="center"/>
          </w:tcPr>
          <w:p w:rsidR="00EF2F86" w:rsidRPr="00EF2F86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EF2F86" w:rsidRPr="004300B9" w:rsidRDefault="00EF2F86" w:rsidP="00E921DE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Количество центральных тепловых пунктов, шт.</w:t>
            </w:r>
          </w:p>
        </w:tc>
        <w:tc>
          <w:tcPr>
            <w:tcW w:w="2977" w:type="dxa"/>
            <w:vAlign w:val="center"/>
          </w:tcPr>
          <w:p w:rsidR="00EF2F86" w:rsidRPr="004300B9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1</w:t>
            </w:r>
          </w:p>
        </w:tc>
      </w:tr>
      <w:tr w:rsidR="00EF2F86" w:rsidRPr="004300B9" w:rsidTr="00EF2F86">
        <w:tc>
          <w:tcPr>
            <w:tcW w:w="709" w:type="dxa"/>
            <w:vAlign w:val="center"/>
          </w:tcPr>
          <w:p w:rsidR="00EF2F86" w:rsidRPr="00EF2F86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EF2F86" w:rsidRPr="004300B9" w:rsidRDefault="00EF2F86" w:rsidP="00E921DE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аварий на тепловых сетях </w:t>
            </w:r>
          </w:p>
        </w:tc>
        <w:tc>
          <w:tcPr>
            <w:tcW w:w="2977" w:type="dxa"/>
            <w:vAlign w:val="center"/>
          </w:tcPr>
          <w:p w:rsidR="00EF2F86" w:rsidRPr="004300B9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F1BB2" w:rsidRDefault="003F1BB2" w:rsidP="00301BE7">
      <w:pPr>
        <w:spacing w:after="0" w:line="220" w:lineRule="atLeast"/>
        <w:rPr>
          <w:rFonts w:ascii="Times New Roman" w:hAnsi="Times New Roman" w:cs="Times New Roman"/>
          <w:lang w:val="en-US"/>
        </w:rPr>
      </w:pPr>
    </w:p>
    <w:p w:rsidR="00EF2F86" w:rsidRDefault="00EF2F86" w:rsidP="00301BE7">
      <w:pPr>
        <w:spacing w:after="0" w:line="220" w:lineRule="atLeast"/>
        <w:rPr>
          <w:rFonts w:ascii="Times New Roman" w:hAnsi="Times New Roman" w:cs="Times New Roman"/>
          <w:lang w:val="en-US"/>
        </w:rPr>
      </w:pPr>
    </w:p>
    <w:p w:rsidR="00EF2F86" w:rsidRDefault="00EF2F86" w:rsidP="00301BE7">
      <w:pPr>
        <w:spacing w:after="0" w:line="220" w:lineRule="atLeast"/>
        <w:rPr>
          <w:rFonts w:ascii="Times New Roman" w:hAnsi="Times New Roman" w:cs="Times New Roman"/>
          <w:lang w:val="en-US"/>
        </w:rPr>
      </w:pPr>
    </w:p>
    <w:p w:rsidR="00EF2F86" w:rsidRDefault="00EF2F86" w:rsidP="00301BE7">
      <w:pPr>
        <w:spacing w:after="0" w:line="220" w:lineRule="atLeast"/>
        <w:rPr>
          <w:rFonts w:ascii="Times New Roman" w:hAnsi="Times New Roman" w:cs="Times New Roman"/>
          <w:lang w:val="en-US"/>
        </w:rPr>
      </w:pPr>
    </w:p>
    <w:p w:rsidR="00EF2F86" w:rsidRPr="00EF2F86" w:rsidRDefault="00EF2F86" w:rsidP="00301BE7">
      <w:pPr>
        <w:spacing w:after="0" w:line="220" w:lineRule="atLeast"/>
        <w:rPr>
          <w:rFonts w:ascii="Times New Roman" w:hAnsi="Times New Roman" w:cs="Times New Roman"/>
          <w:lang w:val="en-US"/>
        </w:rPr>
      </w:pPr>
      <w:bookmarkStart w:id="1" w:name="_GoBack"/>
      <w:bookmarkEnd w:id="1"/>
    </w:p>
    <w:tbl>
      <w:tblPr>
        <w:tblW w:w="1006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2977"/>
      </w:tblGrid>
      <w:tr w:rsidR="00EF2F86" w:rsidRPr="004300B9" w:rsidTr="00EF2F86">
        <w:tc>
          <w:tcPr>
            <w:tcW w:w="10065" w:type="dxa"/>
            <w:gridSpan w:val="3"/>
            <w:vAlign w:val="center"/>
          </w:tcPr>
          <w:p w:rsidR="00EF2F86" w:rsidRPr="004300B9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Информация за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EF2F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квартал 2017 </w:t>
            </w:r>
          </w:p>
        </w:tc>
      </w:tr>
      <w:tr w:rsidR="00EF2F86" w:rsidRPr="004300B9" w:rsidTr="00EF2F86">
        <w:tc>
          <w:tcPr>
            <w:tcW w:w="709" w:type="dxa"/>
            <w:vAlign w:val="center"/>
          </w:tcPr>
          <w:p w:rsidR="00EF2F86" w:rsidRPr="00EF2F86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EF2F86" w:rsidRPr="004300B9" w:rsidRDefault="00EF2F86" w:rsidP="00E921DE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 xml:space="preserve">Протяженность магистральных сетей (в однотрубном исчислении), </w:t>
            </w:r>
            <w:proofErr w:type="gramStart"/>
            <w:r w:rsidRPr="004300B9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2977" w:type="dxa"/>
            <w:vAlign w:val="center"/>
          </w:tcPr>
          <w:p w:rsidR="00EF2F86" w:rsidRPr="004300B9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0</w:t>
            </w:r>
          </w:p>
        </w:tc>
      </w:tr>
      <w:tr w:rsidR="00EF2F86" w:rsidRPr="004300B9" w:rsidTr="00EF2F86">
        <w:tc>
          <w:tcPr>
            <w:tcW w:w="709" w:type="dxa"/>
            <w:vAlign w:val="center"/>
          </w:tcPr>
          <w:p w:rsidR="00EF2F86" w:rsidRPr="00EF2F86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EF2F86" w:rsidRPr="004300B9" w:rsidRDefault="00EF2F86" w:rsidP="00E921DE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 xml:space="preserve">Протяженность разводящих сетей (в однотрубном исчислении), </w:t>
            </w:r>
            <w:proofErr w:type="gramStart"/>
            <w:r w:rsidRPr="004300B9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2977" w:type="dxa"/>
            <w:vAlign w:val="center"/>
          </w:tcPr>
          <w:p w:rsidR="00EF2F86" w:rsidRPr="004300B9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0,658</w:t>
            </w:r>
          </w:p>
        </w:tc>
      </w:tr>
      <w:tr w:rsidR="00EF2F86" w:rsidRPr="004300B9" w:rsidTr="00EF2F86">
        <w:tc>
          <w:tcPr>
            <w:tcW w:w="709" w:type="dxa"/>
            <w:vAlign w:val="center"/>
          </w:tcPr>
          <w:p w:rsidR="00EF2F86" w:rsidRPr="00EF2F86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EF2F86" w:rsidRPr="004300B9" w:rsidRDefault="00EF2F86" w:rsidP="00E921DE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Количество теплоэлектростанций, шт.</w:t>
            </w:r>
          </w:p>
        </w:tc>
        <w:tc>
          <w:tcPr>
            <w:tcW w:w="2977" w:type="dxa"/>
            <w:vAlign w:val="center"/>
          </w:tcPr>
          <w:p w:rsidR="00EF2F86" w:rsidRPr="004300B9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1</w:t>
            </w:r>
          </w:p>
        </w:tc>
      </w:tr>
      <w:tr w:rsidR="00EF2F86" w:rsidRPr="004300B9" w:rsidTr="00EF2F86">
        <w:tc>
          <w:tcPr>
            <w:tcW w:w="709" w:type="dxa"/>
            <w:vAlign w:val="center"/>
          </w:tcPr>
          <w:p w:rsidR="00EF2F86" w:rsidRPr="00EF2F86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EF2F86" w:rsidRPr="004300B9" w:rsidRDefault="00EF2F86" w:rsidP="00E921DE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 xml:space="preserve">Установленная электрическая мощность теплоэлектростанций, </w:t>
            </w:r>
            <w:proofErr w:type="spellStart"/>
            <w:r w:rsidRPr="004300B9">
              <w:rPr>
                <w:rFonts w:ascii="Times New Roman" w:hAnsi="Times New Roman" w:cs="Times New Roman"/>
              </w:rPr>
              <w:t>кВтч</w:t>
            </w:r>
            <w:proofErr w:type="spellEnd"/>
            <w:r w:rsidRPr="004300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EF2F86" w:rsidRPr="004300B9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450</w:t>
            </w:r>
          </w:p>
        </w:tc>
      </w:tr>
      <w:tr w:rsidR="00EF2F86" w:rsidRPr="004300B9" w:rsidTr="00EF2F86">
        <w:tc>
          <w:tcPr>
            <w:tcW w:w="709" w:type="dxa"/>
            <w:vAlign w:val="center"/>
          </w:tcPr>
          <w:p w:rsidR="00EF2F86" w:rsidRPr="00EF2F86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EF2F86" w:rsidRPr="004300B9" w:rsidRDefault="00EF2F86" w:rsidP="00E921DE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Установленная тепловая мощность теплоэлектростанций, Гкал/</w:t>
            </w:r>
            <w:proofErr w:type="gramStart"/>
            <w:r w:rsidRPr="004300B9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977" w:type="dxa"/>
            <w:vAlign w:val="center"/>
          </w:tcPr>
          <w:p w:rsidR="00EF2F86" w:rsidRPr="004300B9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0,387</w:t>
            </w:r>
          </w:p>
        </w:tc>
      </w:tr>
      <w:tr w:rsidR="00EF2F86" w:rsidRPr="004300B9" w:rsidTr="00EF2F86">
        <w:tc>
          <w:tcPr>
            <w:tcW w:w="709" w:type="dxa"/>
            <w:vAlign w:val="center"/>
          </w:tcPr>
          <w:p w:rsidR="00EF2F86" w:rsidRPr="00EF2F86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EF2F86" w:rsidRPr="004300B9" w:rsidRDefault="00EF2F86" w:rsidP="00E921DE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Количество тепловых станций, шт.</w:t>
            </w:r>
          </w:p>
        </w:tc>
        <w:tc>
          <w:tcPr>
            <w:tcW w:w="2977" w:type="dxa"/>
            <w:vAlign w:val="center"/>
          </w:tcPr>
          <w:p w:rsidR="00EF2F86" w:rsidRPr="004300B9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0</w:t>
            </w:r>
          </w:p>
        </w:tc>
      </w:tr>
      <w:tr w:rsidR="00EF2F86" w:rsidRPr="004300B9" w:rsidTr="00EF2F86">
        <w:tc>
          <w:tcPr>
            <w:tcW w:w="709" w:type="dxa"/>
            <w:vAlign w:val="center"/>
          </w:tcPr>
          <w:p w:rsidR="00EF2F86" w:rsidRPr="00EF2F86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EF2F86" w:rsidRPr="004300B9" w:rsidRDefault="00EF2F86" w:rsidP="00E921DE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Установленная тепловая мощность тепловых станций, Гкал/</w:t>
            </w:r>
            <w:proofErr w:type="gramStart"/>
            <w:r w:rsidRPr="004300B9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977" w:type="dxa"/>
            <w:vAlign w:val="center"/>
          </w:tcPr>
          <w:p w:rsidR="00EF2F86" w:rsidRPr="004300B9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0</w:t>
            </w:r>
          </w:p>
        </w:tc>
      </w:tr>
      <w:tr w:rsidR="00EF2F86" w:rsidRPr="004300B9" w:rsidTr="00EF2F86">
        <w:tc>
          <w:tcPr>
            <w:tcW w:w="709" w:type="dxa"/>
            <w:vAlign w:val="center"/>
          </w:tcPr>
          <w:p w:rsidR="00EF2F86" w:rsidRPr="00EF2F86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EF2F86" w:rsidRPr="004300B9" w:rsidRDefault="00EF2F86" w:rsidP="00E921DE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Количество котельных, шт.</w:t>
            </w:r>
          </w:p>
        </w:tc>
        <w:tc>
          <w:tcPr>
            <w:tcW w:w="2977" w:type="dxa"/>
            <w:vAlign w:val="center"/>
          </w:tcPr>
          <w:p w:rsidR="00EF2F86" w:rsidRPr="004300B9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1</w:t>
            </w:r>
          </w:p>
        </w:tc>
      </w:tr>
      <w:tr w:rsidR="00EF2F86" w:rsidRPr="004300B9" w:rsidTr="00EF2F86">
        <w:tc>
          <w:tcPr>
            <w:tcW w:w="709" w:type="dxa"/>
            <w:vAlign w:val="center"/>
          </w:tcPr>
          <w:p w:rsidR="00EF2F86" w:rsidRPr="00EF2F86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EF2F86" w:rsidRPr="004300B9" w:rsidRDefault="00EF2F86" w:rsidP="00E921DE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Установленная тепловая мощность котельных, Гкал/</w:t>
            </w:r>
            <w:proofErr w:type="gramStart"/>
            <w:r w:rsidRPr="004300B9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977" w:type="dxa"/>
            <w:vAlign w:val="center"/>
          </w:tcPr>
          <w:p w:rsidR="00EF2F86" w:rsidRPr="004300B9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0,4</w:t>
            </w:r>
          </w:p>
        </w:tc>
      </w:tr>
      <w:tr w:rsidR="00EF2F86" w:rsidRPr="004300B9" w:rsidTr="00EF2F86">
        <w:tc>
          <w:tcPr>
            <w:tcW w:w="709" w:type="dxa"/>
            <w:vAlign w:val="center"/>
          </w:tcPr>
          <w:p w:rsidR="00EF2F86" w:rsidRPr="00EF2F86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EF2F86" w:rsidRPr="004300B9" w:rsidRDefault="00EF2F86" w:rsidP="00E921DE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Количество центральных тепловых пунктов, шт.</w:t>
            </w:r>
          </w:p>
        </w:tc>
        <w:tc>
          <w:tcPr>
            <w:tcW w:w="2977" w:type="dxa"/>
            <w:vAlign w:val="center"/>
          </w:tcPr>
          <w:p w:rsidR="00EF2F86" w:rsidRPr="004300B9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1</w:t>
            </w:r>
          </w:p>
        </w:tc>
      </w:tr>
      <w:tr w:rsidR="00EF2F86" w:rsidRPr="004300B9" w:rsidTr="00EF2F86">
        <w:tc>
          <w:tcPr>
            <w:tcW w:w="709" w:type="dxa"/>
            <w:vAlign w:val="center"/>
          </w:tcPr>
          <w:p w:rsidR="00EF2F86" w:rsidRPr="00EF2F86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EF2F86" w:rsidRPr="004300B9" w:rsidRDefault="00EF2F86" w:rsidP="00E921DE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аварий на тепловых сетях </w:t>
            </w:r>
          </w:p>
        </w:tc>
        <w:tc>
          <w:tcPr>
            <w:tcW w:w="2977" w:type="dxa"/>
            <w:vAlign w:val="center"/>
          </w:tcPr>
          <w:p w:rsidR="00EF2F86" w:rsidRPr="004300B9" w:rsidRDefault="00EF2F86" w:rsidP="00E921DE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F2F86" w:rsidRPr="004300B9" w:rsidRDefault="00EF2F86" w:rsidP="00301BE7">
      <w:pPr>
        <w:spacing w:after="0" w:line="220" w:lineRule="atLeast"/>
        <w:rPr>
          <w:rFonts w:ascii="Times New Roman" w:hAnsi="Times New Roman" w:cs="Times New Roman"/>
        </w:rPr>
      </w:pPr>
    </w:p>
    <w:sectPr w:rsidR="00EF2F86" w:rsidRPr="004300B9" w:rsidSect="003F1BB2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B2"/>
    <w:rsid w:val="0010290F"/>
    <w:rsid w:val="00166F66"/>
    <w:rsid w:val="00244544"/>
    <w:rsid w:val="00301BE7"/>
    <w:rsid w:val="003F1BB2"/>
    <w:rsid w:val="004300B9"/>
    <w:rsid w:val="00473C70"/>
    <w:rsid w:val="009E4B8F"/>
    <w:rsid w:val="009F0AFF"/>
    <w:rsid w:val="00C42091"/>
    <w:rsid w:val="00E86E7A"/>
    <w:rsid w:val="00EF2F86"/>
    <w:rsid w:val="00F53A9D"/>
    <w:rsid w:val="00F5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Гордеев</dc:creator>
  <cp:lastModifiedBy>Алексей Гордеев</cp:lastModifiedBy>
  <cp:revision>4</cp:revision>
  <cp:lastPrinted>2017-02-07T10:25:00Z</cp:lastPrinted>
  <dcterms:created xsi:type="dcterms:W3CDTF">2017-11-01T06:17:00Z</dcterms:created>
  <dcterms:modified xsi:type="dcterms:W3CDTF">2017-11-01T06:27:00Z</dcterms:modified>
</cp:coreProperties>
</file>